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E98694" w14:textId="19402D31" w:rsidR="00596326" w:rsidRPr="00D46F59" w:rsidRDefault="00596326" w:rsidP="00625A9C"/>
    <w:p w14:paraId="4E127609" w14:textId="35470AD1" w:rsidR="00625A9C" w:rsidRPr="00D46F59" w:rsidRDefault="00625A9C" w:rsidP="00625A9C"/>
    <w:p w14:paraId="769209FF" w14:textId="77777777" w:rsidR="00D46F59" w:rsidRPr="00D46F59" w:rsidRDefault="00D46F59" w:rsidP="00D46F59">
      <w:pPr>
        <w:pStyle w:val="Ttulo1"/>
        <w:rPr>
          <w:sz w:val="24"/>
        </w:rPr>
      </w:pPr>
    </w:p>
    <w:p w14:paraId="5B96753E" w14:textId="77777777" w:rsidR="00D46F59" w:rsidRPr="00D46F59" w:rsidRDefault="00D46F59" w:rsidP="00D46F59">
      <w:pPr>
        <w:pStyle w:val="Ttulo1"/>
        <w:rPr>
          <w:sz w:val="24"/>
        </w:rPr>
      </w:pPr>
    </w:p>
    <w:p w14:paraId="361CC43C" w14:textId="77777777" w:rsidR="00D46F59" w:rsidRPr="00D46F59" w:rsidRDefault="00D46F59" w:rsidP="00D46F59">
      <w:pPr>
        <w:pStyle w:val="Ttulo1"/>
        <w:rPr>
          <w:sz w:val="24"/>
        </w:rPr>
      </w:pPr>
    </w:p>
    <w:p w14:paraId="231D76D9" w14:textId="77777777" w:rsidR="00D46F59" w:rsidRPr="00D46F59" w:rsidRDefault="00D46F59" w:rsidP="00D46F59">
      <w:pPr>
        <w:pStyle w:val="Ttulo1"/>
        <w:rPr>
          <w:sz w:val="24"/>
        </w:rPr>
      </w:pPr>
    </w:p>
    <w:p w14:paraId="3C6531F5" w14:textId="77777777" w:rsidR="00D46F59" w:rsidRPr="00D46F59" w:rsidRDefault="00D46F59" w:rsidP="00D46F59">
      <w:pPr>
        <w:pStyle w:val="Ttulo1"/>
        <w:rPr>
          <w:sz w:val="24"/>
        </w:rPr>
      </w:pPr>
    </w:p>
    <w:p w14:paraId="113A56A7" w14:textId="77777777" w:rsidR="00D46F59" w:rsidRPr="00D46F59" w:rsidRDefault="00D46F59" w:rsidP="00D46F59">
      <w:pPr>
        <w:pStyle w:val="Ttulo1"/>
        <w:rPr>
          <w:sz w:val="24"/>
        </w:rPr>
      </w:pPr>
    </w:p>
    <w:p w14:paraId="061B058F" w14:textId="77777777" w:rsidR="00D46F59" w:rsidRPr="00D46F59" w:rsidRDefault="00D46F59" w:rsidP="00D46F59">
      <w:pPr>
        <w:pStyle w:val="Ttulo1"/>
        <w:rPr>
          <w:sz w:val="24"/>
        </w:rPr>
      </w:pPr>
    </w:p>
    <w:p w14:paraId="55B0FDF7" w14:textId="7C8689F0" w:rsidR="00D46F59" w:rsidRPr="00D46F59" w:rsidRDefault="00D46F59" w:rsidP="00D46F59">
      <w:pPr>
        <w:pStyle w:val="Ttulo1"/>
        <w:rPr>
          <w:sz w:val="24"/>
        </w:rPr>
      </w:pPr>
      <w:r w:rsidRPr="00D46F59">
        <w:rPr>
          <w:sz w:val="24"/>
        </w:rPr>
        <w:t>MEMORIAL DESCRITIVO E SUMÁRIO DE ESPECIFICAÇÕES</w:t>
      </w:r>
    </w:p>
    <w:p w14:paraId="020BBD5B" w14:textId="77777777" w:rsidR="00D46F59" w:rsidRPr="00D46F59" w:rsidRDefault="00D46F59" w:rsidP="00D46F59">
      <w:pPr>
        <w:pStyle w:val="Ttulo1"/>
        <w:rPr>
          <w:sz w:val="24"/>
        </w:rPr>
      </w:pPr>
    </w:p>
    <w:p w14:paraId="176C109F" w14:textId="77777777" w:rsidR="00D46F59" w:rsidRPr="00D46F59" w:rsidRDefault="00D46F59" w:rsidP="00D46F59">
      <w:pPr>
        <w:pStyle w:val="Ttulo1"/>
        <w:rPr>
          <w:sz w:val="24"/>
        </w:rPr>
      </w:pPr>
    </w:p>
    <w:p w14:paraId="27C65EF6" w14:textId="77777777" w:rsidR="00D46F59" w:rsidRPr="00D46F59" w:rsidRDefault="00D46F59" w:rsidP="00D46F59">
      <w:pPr>
        <w:pStyle w:val="Ttulo1"/>
        <w:rPr>
          <w:sz w:val="24"/>
        </w:rPr>
      </w:pPr>
    </w:p>
    <w:p w14:paraId="0035BA85" w14:textId="77777777" w:rsidR="00D46F59" w:rsidRPr="00D46F59" w:rsidRDefault="00D46F59" w:rsidP="00D46F59">
      <w:pPr>
        <w:pStyle w:val="Ttulo1"/>
        <w:rPr>
          <w:sz w:val="24"/>
        </w:rPr>
      </w:pPr>
    </w:p>
    <w:p w14:paraId="284127CE" w14:textId="77777777" w:rsidR="00D46F59" w:rsidRPr="00D46F59" w:rsidRDefault="00D46F59" w:rsidP="00D46F59">
      <w:pPr>
        <w:pStyle w:val="Ttulo1"/>
        <w:rPr>
          <w:sz w:val="24"/>
        </w:rPr>
      </w:pPr>
    </w:p>
    <w:p w14:paraId="66A0D91C" w14:textId="77777777" w:rsidR="00D46F59" w:rsidRPr="00D46F59" w:rsidRDefault="00D46F59" w:rsidP="00D46F59">
      <w:pPr>
        <w:pStyle w:val="Ttulo1"/>
        <w:rPr>
          <w:sz w:val="24"/>
        </w:rPr>
      </w:pPr>
    </w:p>
    <w:p w14:paraId="43B5F624" w14:textId="7AD2740C" w:rsidR="00D46F59" w:rsidRDefault="00D46F59" w:rsidP="00D46F59">
      <w:pPr>
        <w:pStyle w:val="Ttulo1"/>
        <w:numPr>
          <w:ilvl w:val="0"/>
          <w:numId w:val="0"/>
        </w:numPr>
        <w:rPr>
          <w:sz w:val="24"/>
        </w:rPr>
      </w:pPr>
    </w:p>
    <w:p w14:paraId="76BAEF36" w14:textId="77777777" w:rsidR="00D46F59" w:rsidRPr="00D46F59" w:rsidRDefault="00D46F59" w:rsidP="00D46F59"/>
    <w:p w14:paraId="36B09D4B" w14:textId="608F7A27" w:rsidR="00D46F59" w:rsidRPr="00D46F59" w:rsidRDefault="00D46F59" w:rsidP="00D46F59">
      <w:pPr>
        <w:pStyle w:val="Ttulo1"/>
        <w:rPr>
          <w:sz w:val="24"/>
        </w:rPr>
      </w:pPr>
      <w:r w:rsidRPr="00D46F59">
        <w:rPr>
          <w:sz w:val="24"/>
        </w:rPr>
        <w:t xml:space="preserve">OBJETO: </w:t>
      </w:r>
      <w:r w:rsidR="007A7615" w:rsidRPr="007A7615">
        <w:rPr>
          <w:sz w:val="24"/>
        </w:rPr>
        <w:t>MANUTENÇÃO DAS INSTALAÇÕES FÍSICAS DA</w:t>
      </w:r>
      <w:r w:rsidR="007A7615" w:rsidRPr="007A7615">
        <w:rPr>
          <w:sz w:val="24"/>
        </w:rPr>
        <w:t xml:space="preserve"> </w:t>
      </w:r>
      <w:r w:rsidRPr="00D46F59">
        <w:rPr>
          <w:sz w:val="24"/>
        </w:rPr>
        <w:t>UBS DO BAIRRO CAMACÃ</w:t>
      </w:r>
    </w:p>
    <w:p w14:paraId="308F1466" w14:textId="77777777" w:rsidR="00D46F59" w:rsidRPr="00D46F59" w:rsidRDefault="00D46F59" w:rsidP="00D46F59">
      <w:pPr>
        <w:jc w:val="center"/>
      </w:pPr>
    </w:p>
    <w:p w14:paraId="7C0E51D6" w14:textId="77777777" w:rsidR="00D46F59" w:rsidRPr="00D46F59" w:rsidRDefault="00D46F59" w:rsidP="00D46F59">
      <w:pPr>
        <w:jc w:val="center"/>
      </w:pPr>
    </w:p>
    <w:p w14:paraId="4C667534" w14:textId="77777777" w:rsidR="00D46F59" w:rsidRPr="00D46F59" w:rsidRDefault="00D46F59" w:rsidP="00D46F59">
      <w:pPr>
        <w:jc w:val="center"/>
      </w:pPr>
    </w:p>
    <w:p w14:paraId="11AB2C7A" w14:textId="77777777" w:rsidR="00D46F59" w:rsidRPr="00D46F59" w:rsidRDefault="00D46F59" w:rsidP="00D46F59">
      <w:pPr>
        <w:jc w:val="center"/>
      </w:pPr>
    </w:p>
    <w:p w14:paraId="6ED5FCF7" w14:textId="77777777" w:rsidR="00D46F59" w:rsidRPr="00D46F59" w:rsidRDefault="00D46F59" w:rsidP="00D46F59">
      <w:pPr>
        <w:jc w:val="center"/>
      </w:pPr>
    </w:p>
    <w:p w14:paraId="225675DC" w14:textId="77777777" w:rsidR="00D46F59" w:rsidRPr="00D46F59" w:rsidRDefault="00D46F59" w:rsidP="00D46F59">
      <w:pPr>
        <w:jc w:val="center"/>
        <w:rPr>
          <w:b/>
          <w:bCs/>
        </w:rPr>
      </w:pPr>
    </w:p>
    <w:p w14:paraId="69F44293" w14:textId="77777777" w:rsidR="00D46F59" w:rsidRPr="00D46F59" w:rsidRDefault="00D46F59" w:rsidP="00D46F59">
      <w:pPr>
        <w:jc w:val="center"/>
        <w:rPr>
          <w:b/>
          <w:bCs/>
        </w:rPr>
      </w:pPr>
    </w:p>
    <w:p w14:paraId="5AAAF072" w14:textId="27A265B5" w:rsidR="00D46F59" w:rsidRDefault="00D46F59" w:rsidP="00D46F59">
      <w:pPr>
        <w:jc w:val="center"/>
        <w:rPr>
          <w:b/>
          <w:bCs/>
        </w:rPr>
      </w:pPr>
    </w:p>
    <w:p w14:paraId="1C248CB3" w14:textId="41366E7E" w:rsidR="00D46F59" w:rsidRDefault="00D46F59" w:rsidP="00D46F59">
      <w:pPr>
        <w:jc w:val="center"/>
        <w:rPr>
          <w:b/>
          <w:bCs/>
        </w:rPr>
      </w:pPr>
    </w:p>
    <w:p w14:paraId="6039ABD7" w14:textId="1F824FAB" w:rsidR="00D46F59" w:rsidRDefault="00D46F59" w:rsidP="00D46F59">
      <w:pPr>
        <w:jc w:val="center"/>
        <w:rPr>
          <w:b/>
          <w:bCs/>
        </w:rPr>
      </w:pPr>
    </w:p>
    <w:p w14:paraId="6537108F" w14:textId="0C833C0F" w:rsidR="00D46F59" w:rsidRDefault="00D46F59" w:rsidP="00D46F59">
      <w:pPr>
        <w:jc w:val="center"/>
        <w:rPr>
          <w:b/>
          <w:bCs/>
        </w:rPr>
      </w:pPr>
    </w:p>
    <w:p w14:paraId="21A3B377" w14:textId="20288F8F" w:rsidR="00D46F59" w:rsidRDefault="00D46F59" w:rsidP="00D46F59">
      <w:pPr>
        <w:jc w:val="center"/>
        <w:rPr>
          <w:b/>
          <w:bCs/>
        </w:rPr>
      </w:pPr>
    </w:p>
    <w:p w14:paraId="4F1824AF" w14:textId="6C442F34" w:rsidR="00D46F59" w:rsidRDefault="00D46F59" w:rsidP="00D46F59">
      <w:pPr>
        <w:jc w:val="center"/>
        <w:rPr>
          <w:b/>
          <w:bCs/>
        </w:rPr>
      </w:pPr>
    </w:p>
    <w:p w14:paraId="0ED3D1BC" w14:textId="6F21C5E0" w:rsidR="00D46F59" w:rsidRDefault="00D46F59" w:rsidP="00D46F59">
      <w:pPr>
        <w:jc w:val="center"/>
        <w:rPr>
          <w:b/>
          <w:bCs/>
        </w:rPr>
      </w:pPr>
    </w:p>
    <w:p w14:paraId="7DB1257F" w14:textId="0FF8748C" w:rsidR="00D46F59" w:rsidRDefault="00D46F59" w:rsidP="00D46F59">
      <w:pPr>
        <w:jc w:val="center"/>
        <w:rPr>
          <w:b/>
          <w:bCs/>
        </w:rPr>
      </w:pPr>
    </w:p>
    <w:p w14:paraId="499BD8A1" w14:textId="77777777" w:rsidR="00D46F59" w:rsidRPr="00D46F59" w:rsidRDefault="00D46F59" w:rsidP="00D46F59">
      <w:pPr>
        <w:jc w:val="center"/>
        <w:rPr>
          <w:b/>
          <w:bCs/>
        </w:rPr>
      </w:pPr>
    </w:p>
    <w:p w14:paraId="6AD72698" w14:textId="1B6C74BA" w:rsidR="00D46F59" w:rsidRDefault="00D46F59" w:rsidP="00D46F59">
      <w:pPr>
        <w:pStyle w:val="Ttulo2"/>
        <w:rPr>
          <w:sz w:val="24"/>
        </w:rPr>
      </w:pPr>
    </w:p>
    <w:p w14:paraId="2AC6D4F2" w14:textId="77777777" w:rsidR="00F94B6D" w:rsidRPr="00F94B6D" w:rsidRDefault="00F94B6D" w:rsidP="00F94B6D"/>
    <w:p w14:paraId="5AF0859C" w14:textId="4460E503" w:rsidR="00D46F59" w:rsidRPr="00D46F59" w:rsidRDefault="00D46F59" w:rsidP="00D46F59">
      <w:pPr>
        <w:jc w:val="center"/>
        <w:rPr>
          <w:b/>
          <w:bCs/>
        </w:rPr>
      </w:pPr>
    </w:p>
    <w:p w14:paraId="58429D31" w14:textId="543E8A37" w:rsidR="00D46F59" w:rsidRPr="00D46F59" w:rsidRDefault="00D46F59" w:rsidP="00D46F59">
      <w:pPr>
        <w:jc w:val="center"/>
        <w:rPr>
          <w:b/>
          <w:bCs/>
        </w:rPr>
      </w:pPr>
      <w:r w:rsidRPr="00D46F59">
        <w:rPr>
          <w:b/>
          <w:bCs/>
        </w:rPr>
        <w:t>MUNICÍPIO DE DIVISA ALEGRE / MG.</w:t>
      </w:r>
    </w:p>
    <w:p w14:paraId="0E9553BE" w14:textId="77777777" w:rsidR="00D46F59" w:rsidRPr="00D46F59" w:rsidRDefault="00D46F59" w:rsidP="00D46F59">
      <w:pPr>
        <w:jc w:val="center"/>
        <w:rPr>
          <w:b/>
          <w:bCs/>
        </w:rPr>
      </w:pPr>
    </w:p>
    <w:p w14:paraId="1D1D7FC9" w14:textId="7479B547" w:rsidR="00D46F59" w:rsidRPr="00D46F59" w:rsidRDefault="001E1050" w:rsidP="00D46F59">
      <w:pPr>
        <w:jc w:val="center"/>
        <w:rPr>
          <w:b/>
          <w:bCs/>
        </w:rPr>
      </w:pPr>
      <w:r>
        <w:rPr>
          <w:b/>
          <w:bCs/>
        </w:rPr>
        <w:t>MARÇO</w:t>
      </w:r>
      <w:r w:rsidR="00D46F59" w:rsidRPr="00D46F59">
        <w:rPr>
          <w:b/>
          <w:bCs/>
        </w:rPr>
        <w:t>/202</w:t>
      </w:r>
      <w:r w:rsidR="002758CC">
        <w:rPr>
          <w:b/>
          <w:bCs/>
        </w:rPr>
        <w:t>3</w:t>
      </w:r>
    </w:p>
    <w:p w14:paraId="18C39F9B" w14:textId="77777777" w:rsidR="00D46F59" w:rsidRPr="00D46F59" w:rsidRDefault="00D46F59" w:rsidP="00D46F59">
      <w:pPr>
        <w:jc w:val="center"/>
      </w:pPr>
    </w:p>
    <w:p w14:paraId="0FBC1591" w14:textId="77777777" w:rsidR="00D46F59" w:rsidRPr="00D46F59" w:rsidRDefault="00D46F59" w:rsidP="00D46F59">
      <w:pPr>
        <w:jc w:val="both"/>
      </w:pPr>
    </w:p>
    <w:p w14:paraId="3D942375" w14:textId="77777777" w:rsidR="00D46F59" w:rsidRPr="00D46F59" w:rsidRDefault="00D46F59" w:rsidP="00D46F59">
      <w:pPr>
        <w:jc w:val="both"/>
      </w:pPr>
    </w:p>
    <w:p w14:paraId="772119CA" w14:textId="77777777" w:rsidR="00D46F59" w:rsidRPr="00D46F59" w:rsidRDefault="00D46F59" w:rsidP="00D46F59">
      <w:pPr>
        <w:jc w:val="both"/>
        <w:rPr>
          <w:noProof/>
        </w:rPr>
      </w:pPr>
    </w:p>
    <w:p w14:paraId="4BE755DD" w14:textId="77777777" w:rsidR="00D46F59" w:rsidRPr="00D46F59" w:rsidRDefault="00D46F59" w:rsidP="00D46F59">
      <w:pPr>
        <w:jc w:val="both"/>
      </w:pPr>
    </w:p>
    <w:p w14:paraId="04D5E651" w14:textId="77777777" w:rsidR="00D46F59" w:rsidRPr="00D46F59" w:rsidRDefault="00D46F59" w:rsidP="00D46F59">
      <w:pPr>
        <w:jc w:val="both"/>
      </w:pPr>
    </w:p>
    <w:p w14:paraId="1CF15B8A" w14:textId="77777777" w:rsidR="00D46F59" w:rsidRPr="00D46F59" w:rsidRDefault="00D46F59" w:rsidP="00D46F59">
      <w:pPr>
        <w:jc w:val="both"/>
      </w:pPr>
    </w:p>
    <w:p w14:paraId="725173C1" w14:textId="77777777" w:rsidR="00D46F59" w:rsidRPr="00D46F59" w:rsidRDefault="00D46F59" w:rsidP="00D46F59">
      <w:pPr>
        <w:jc w:val="both"/>
      </w:pPr>
    </w:p>
    <w:p w14:paraId="39D29CEA" w14:textId="77777777" w:rsidR="00D46F59" w:rsidRPr="00380866" w:rsidRDefault="00D46F59" w:rsidP="00380866">
      <w:pPr>
        <w:jc w:val="both"/>
      </w:pPr>
    </w:p>
    <w:p w14:paraId="5CD77729" w14:textId="77777777" w:rsidR="00D46F59" w:rsidRPr="00380866" w:rsidRDefault="00D46F59" w:rsidP="00380866">
      <w:pPr>
        <w:jc w:val="both"/>
      </w:pPr>
      <w:r w:rsidRPr="00380866">
        <w:rPr>
          <w:b/>
          <w:bCs/>
        </w:rPr>
        <w:t>OBJETIVO</w:t>
      </w:r>
      <w:r w:rsidRPr="00380866">
        <w:t xml:space="preserve">: </w:t>
      </w:r>
    </w:p>
    <w:p w14:paraId="5103578E" w14:textId="5D16A17B" w:rsidR="00D46F59" w:rsidRPr="00380866" w:rsidRDefault="00D46F59" w:rsidP="00380866">
      <w:pPr>
        <w:ind w:firstLine="708"/>
        <w:jc w:val="both"/>
      </w:pPr>
      <w:r w:rsidRPr="00380866">
        <w:t>Este memorial e especificações técnicas t</w:t>
      </w:r>
      <w:r w:rsidR="00FE49B0" w:rsidRPr="00380866">
        <w:t>e</w:t>
      </w:r>
      <w:r w:rsidRPr="00380866">
        <w:t xml:space="preserve">m como finalidade estabelecer as condições que presidirão ao desenvolvimento das obras e serviços referente </w:t>
      </w:r>
      <w:bookmarkStart w:id="0" w:name="_Hlk134523091"/>
      <w:r w:rsidR="007A7615" w:rsidRPr="007A7615">
        <w:t xml:space="preserve">manutenção das instalações físicas </w:t>
      </w:r>
      <w:r w:rsidRPr="00380866">
        <w:t xml:space="preserve">da </w:t>
      </w:r>
      <w:bookmarkEnd w:id="0"/>
      <w:r w:rsidRPr="00380866">
        <w:t>UBS do Bairro Camacã,</w:t>
      </w:r>
      <w:r w:rsidR="00FE49B0" w:rsidRPr="00380866">
        <w:t xml:space="preserve"> </w:t>
      </w:r>
      <w:r w:rsidRPr="00380866">
        <w:t xml:space="preserve">Município de Divisa Alegre/MG, </w:t>
      </w:r>
      <w:r w:rsidR="00FE49B0" w:rsidRPr="00380866">
        <w:t xml:space="preserve">realizando todos os reparos </w:t>
      </w:r>
      <w:r w:rsidR="009B100D" w:rsidRPr="00380866">
        <w:t>necessários, conforme</w:t>
      </w:r>
      <w:r w:rsidRPr="00380866">
        <w:t xml:space="preserve"> projeto básico licitado. </w:t>
      </w:r>
    </w:p>
    <w:p w14:paraId="0842BF80" w14:textId="77777777" w:rsidR="00D46F59" w:rsidRPr="00380866" w:rsidRDefault="00D46F59" w:rsidP="00380866">
      <w:pPr>
        <w:ind w:firstLine="708"/>
        <w:jc w:val="both"/>
      </w:pPr>
      <w:r w:rsidRPr="00380866">
        <w:t xml:space="preserve">   </w:t>
      </w:r>
    </w:p>
    <w:p w14:paraId="03B94DF9" w14:textId="77777777" w:rsidR="00D46F59" w:rsidRPr="00380866" w:rsidRDefault="00D46F59" w:rsidP="00380866">
      <w:pPr>
        <w:jc w:val="both"/>
        <w:rPr>
          <w:b/>
        </w:rPr>
      </w:pPr>
      <w:r w:rsidRPr="00380866">
        <w:rPr>
          <w:b/>
        </w:rPr>
        <w:t xml:space="preserve">IDENTIFICAÇÃO: </w:t>
      </w:r>
    </w:p>
    <w:p w14:paraId="0C74BBDC" w14:textId="77777777" w:rsidR="00FE49B0" w:rsidRPr="00380866" w:rsidRDefault="00D46F59" w:rsidP="00380866">
      <w:pPr>
        <w:ind w:firstLine="708"/>
        <w:jc w:val="both"/>
      </w:pPr>
      <w:r w:rsidRPr="00380866">
        <w:t>Estabelecimento: Unidade Básica de Saúde.</w:t>
      </w:r>
    </w:p>
    <w:p w14:paraId="13BFEA0C" w14:textId="6B93496D" w:rsidR="00D46F59" w:rsidRPr="00380866" w:rsidRDefault="00D46F59" w:rsidP="00380866">
      <w:pPr>
        <w:ind w:left="708"/>
        <w:jc w:val="both"/>
      </w:pPr>
      <w:r w:rsidRPr="00380866">
        <w:t xml:space="preserve">Endereço: Rua </w:t>
      </w:r>
      <w:proofErr w:type="spellStart"/>
      <w:r w:rsidRPr="00380866">
        <w:t>Roseno</w:t>
      </w:r>
      <w:proofErr w:type="spellEnd"/>
      <w:r w:rsidRPr="00380866">
        <w:t xml:space="preserve"> Pereira Souto, Bairro Camacã, Divisa Alegre / MG.</w:t>
      </w:r>
    </w:p>
    <w:p w14:paraId="44827CE4" w14:textId="77777777" w:rsidR="00D46F59" w:rsidRPr="00380866" w:rsidRDefault="00D46F59" w:rsidP="00380866">
      <w:pPr>
        <w:jc w:val="both"/>
      </w:pPr>
    </w:p>
    <w:p w14:paraId="5CFE08F3" w14:textId="77777777" w:rsidR="00D46F59" w:rsidRPr="00380866" w:rsidRDefault="00D46F59" w:rsidP="00380866">
      <w:pPr>
        <w:jc w:val="both"/>
        <w:rPr>
          <w:b/>
        </w:rPr>
      </w:pPr>
      <w:r w:rsidRPr="00380866">
        <w:rPr>
          <w:b/>
        </w:rPr>
        <w:t>CONVÊNIO:</w:t>
      </w:r>
    </w:p>
    <w:p w14:paraId="18AA2F1E" w14:textId="77777777" w:rsidR="00D46F59" w:rsidRPr="00380866" w:rsidRDefault="00D46F59" w:rsidP="00380866">
      <w:pPr>
        <w:jc w:val="both"/>
      </w:pPr>
      <w:r w:rsidRPr="00380866">
        <w:tab/>
        <w:t>Fonte 155 – Resolução SES MG 6932 13/11/2019.</w:t>
      </w:r>
    </w:p>
    <w:p w14:paraId="53DE4765" w14:textId="77777777" w:rsidR="00D46F59" w:rsidRPr="00380866" w:rsidRDefault="00D46F59" w:rsidP="00380866">
      <w:pPr>
        <w:jc w:val="both"/>
      </w:pPr>
    </w:p>
    <w:p w14:paraId="1165E20F" w14:textId="77777777" w:rsidR="00D46F59" w:rsidRPr="00380866" w:rsidRDefault="00D46F59" w:rsidP="00380866">
      <w:pPr>
        <w:jc w:val="both"/>
        <w:rPr>
          <w:b/>
        </w:rPr>
      </w:pPr>
      <w:r w:rsidRPr="00380866">
        <w:rPr>
          <w:b/>
        </w:rPr>
        <w:t xml:space="preserve">CONSIDERAÇÕES GERAIS: </w:t>
      </w:r>
    </w:p>
    <w:p w14:paraId="0C9E104D" w14:textId="2DDD3E73" w:rsidR="00D46F59" w:rsidRPr="00380866" w:rsidRDefault="00D46F59" w:rsidP="00380866">
      <w:pPr>
        <w:jc w:val="both"/>
      </w:pPr>
      <w:r w:rsidRPr="00380866">
        <w:t xml:space="preserve"> </w:t>
      </w:r>
      <w:r w:rsidRPr="00380866">
        <w:tab/>
        <w:t>O projeto visa atender às necessidades básicas de funcionamento desta unidade</w:t>
      </w:r>
      <w:r w:rsidR="00FE49B0" w:rsidRPr="00380866">
        <w:t>.</w:t>
      </w:r>
    </w:p>
    <w:p w14:paraId="26E40BF4" w14:textId="77777777" w:rsidR="00D46F59" w:rsidRPr="00380866" w:rsidRDefault="00D46F59" w:rsidP="00380866">
      <w:pPr>
        <w:jc w:val="both"/>
      </w:pPr>
    </w:p>
    <w:p w14:paraId="15AB490A" w14:textId="77777777" w:rsidR="00D46F59" w:rsidRPr="00380866" w:rsidRDefault="00D46F59" w:rsidP="00380866">
      <w:pPr>
        <w:pStyle w:val="Ttulo3"/>
        <w:jc w:val="both"/>
        <w:rPr>
          <w:sz w:val="24"/>
        </w:rPr>
      </w:pPr>
      <w:r w:rsidRPr="00380866">
        <w:rPr>
          <w:sz w:val="24"/>
        </w:rPr>
        <w:t>GENERALIDADES</w:t>
      </w:r>
    </w:p>
    <w:p w14:paraId="671DBD5A" w14:textId="09ED7C51" w:rsidR="00D46F59" w:rsidRPr="00380866" w:rsidRDefault="00D46F59" w:rsidP="00380866">
      <w:pPr>
        <w:ind w:firstLine="708"/>
        <w:jc w:val="both"/>
      </w:pPr>
      <w:r w:rsidRPr="00380866">
        <w:t>Estas especificações t</w:t>
      </w:r>
      <w:r w:rsidR="00FE49B0" w:rsidRPr="00380866">
        <w:t>e</w:t>
      </w:r>
      <w:r w:rsidRPr="00380866">
        <w:t>m por objetivos estabelecer as condições e requisitos técnicos que presidirão a execução da obra.</w:t>
      </w:r>
    </w:p>
    <w:p w14:paraId="7AF612CA" w14:textId="77777777" w:rsidR="00D46F59" w:rsidRPr="00380866" w:rsidRDefault="00D46F59" w:rsidP="00380866">
      <w:pPr>
        <w:ind w:firstLine="708"/>
        <w:jc w:val="both"/>
      </w:pPr>
      <w:r w:rsidRPr="00380866">
        <w:t xml:space="preserve">A execução dos serviços obedecerá integralmente às instruções deste memorial, projetos específicos (arquitetônico), cronograma físico-financeiro e planilha orçamentária de custos, parte integrante deste edital. As especificações prevalecerão sobre a planilha orçamentária e ou projetos. </w:t>
      </w:r>
    </w:p>
    <w:p w14:paraId="4D3BBB34" w14:textId="77777777" w:rsidR="00D46F59" w:rsidRPr="00380866" w:rsidRDefault="00D46F59" w:rsidP="00380866">
      <w:pPr>
        <w:ind w:firstLine="708"/>
        <w:jc w:val="both"/>
      </w:pPr>
    </w:p>
    <w:p w14:paraId="0789A26B" w14:textId="77777777" w:rsidR="00D46F59" w:rsidRPr="00380866" w:rsidRDefault="00D46F59" w:rsidP="00380866">
      <w:pPr>
        <w:pStyle w:val="Ttulo3"/>
        <w:jc w:val="both"/>
        <w:rPr>
          <w:sz w:val="24"/>
        </w:rPr>
      </w:pPr>
      <w:r w:rsidRPr="00380866">
        <w:rPr>
          <w:sz w:val="24"/>
        </w:rPr>
        <w:t>MEMORIAL DESCRITIVO / DESCRIÇÃO DOS SERVIÇOS</w:t>
      </w:r>
    </w:p>
    <w:p w14:paraId="4628A542" w14:textId="78F7FB09" w:rsidR="00D46F59" w:rsidRPr="00380866" w:rsidRDefault="00D46F59" w:rsidP="00380866">
      <w:pPr>
        <w:ind w:firstLine="708"/>
        <w:jc w:val="both"/>
      </w:pPr>
      <w:r w:rsidRPr="00380866">
        <w:t xml:space="preserve">Realização de </w:t>
      </w:r>
      <w:r w:rsidR="007A7615" w:rsidRPr="007A7615">
        <w:t>manutenção das instalações físicas</w:t>
      </w:r>
      <w:r w:rsidR="007A7615">
        <w:t xml:space="preserve"> </w:t>
      </w:r>
      <w:r w:rsidRPr="00380866">
        <w:t>compreendendo:</w:t>
      </w:r>
      <w:r w:rsidR="00F9633C" w:rsidRPr="00380866">
        <w:t xml:space="preserve"> </w:t>
      </w:r>
      <w:r w:rsidR="00DA6AAC">
        <w:t>T</w:t>
      </w:r>
      <w:r w:rsidR="00F9633C" w:rsidRPr="00380866">
        <w:t>odos os reparos necessários,</w:t>
      </w:r>
      <w:r w:rsidR="00CF66BB">
        <w:t xml:space="preserve"> entre eles a </w:t>
      </w:r>
      <w:r w:rsidR="00CF66BB" w:rsidRPr="00380866">
        <w:t>pintura</w:t>
      </w:r>
      <w:r w:rsidR="00F9633C" w:rsidRPr="00380866">
        <w:t xml:space="preserve"> completa</w:t>
      </w:r>
      <w:r w:rsidR="00CF66BB">
        <w:t xml:space="preserve"> e </w:t>
      </w:r>
      <w:r w:rsidR="00F9633C" w:rsidRPr="00380866">
        <w:t>substituição de parte do telhado</w:t>
      </w:r>
      <w:r w:rsidR="00CF66BB">
        <w:t xml:space="preserve">, </w:t>
      </w:r>
      <w:r w:rsidR="00F9633C" w:rsidRPr="00380866">
        <w:t xml:space="preserve">conforme projeto básico licitado. </w:t>
      </w:r>
    </w:p>
    <w:p w14:paraId="2058AC45" w14:textId="77777777" w:rsidR="00D46F59" w:rsidRPr="00380866" w:rsidRDefault="00D46F59" w:rsidP="00380866">
      <w:pPr>
        <w:jc w:val="both"/>
      </w:pPr>
      <w:r w:rsidRPr="00380866">
        <w:tab/>
        <w:t xml:space="preserve">As execuções dos serviços deverão seguir rigorosamente as especificações técnicas e aos projetos apresentados pela Prefeitura Municipal de Divisa Alegre/MG, objeto deste processo. </w:t>
      </w:r>
    </w:p>
    <w:p w14:paraId="04D59E00" w14:textId="77777777" w:rsidR="00D46F59" w:rsidRPr="00380866" w:rsidRDefault="00D46F59" w:rsidP="00380866">
      <w:pPr>
        <w:jc w:val="both"/>
      </w:pPr>
      <w:r w:rsidRPr="00380866">
        <w:tab/>
        <w:t>As recomendações contidas neste documento não esgotam o assunto, devendo ser observados os processos e técnicas usuais da construção civil obedecendo-se às normas da ABNT (Associação Brasileira de Normas Técnicas), recomendações dos fabricantes, posturas e obrigatoriedades municipais</w:t>
      </w:r>
    </w:p>
    <w:p w14:paraId="121B0BB1" w14:textId="77777777" w:rsidR="00D46F59" w:rsidRPr="00380866" w:rsidRDefault="00D46F59" w:rsidP="00380866">
      <w:pPr>
        <w:jc w:val="both"/>
      </w:pPr>
    </w:p>
    <w:p w14:paraId="329C46CA" w14:textId="77777777" w:rsidR="00D46F59" w:rsidRPr="00380866" w:rsidRDefault="00D46F59" w:rsidP="00380866">
      <w:pPr>
        <w:pStyle w:val="Ttulo3"/>
        <w:jc w:val="both"/>
        <w:rPr>
          <w:sz w:val="24"/>
        </w:rPr>
      </w:pPr>
      <w:r w:rsidRPr="00380866">
        <w:rPr>
          <w:sz w:val="24"/>
        </w:rPr>
        <w:t>FISCALIZAÇÃO</w:t>
      </w:r>
    </w:p>
    <w:p w14:paraId="355065AD" w14:textId="0BE80A57" w:rsidR="00D46F59" w:rsidRPr="00380866" w:rsidRDefault="00D46F59" w:rsidP="00380866">
      <w:pPr>
        <w:ind w:firstLine="708"/>
        <w:jc w:val="both"/>
      </w:pPr>
      <w:r w:rsidRPr="00380866">
        <w:t>O relacionamento entre contratante e contratado será mantido por intermédio da fiscalização (profissional habilitado para exercer as funções a serviço do contratante). A fiscalização terá o direito e autoridade para resolver qualquer caso singular, duvidoso ou omisso não previsto nas especificações, nos</w:t>
      </w:r>
      <w:r w:rsidR="00F9633C" w:rsidRPr="00380866">
        <w:t xml:space="preserve"> </w:t>
      </w:r>
      <w:r w:rsidRPr="00380866">
        <w:t>projetos e em tudo mais que de qualquer maneira se relacione ou venha a se relacionar direta ou indiretamente com a obra em questão e seus complementos.</w:t>
      </w:r>
    </w:p>
    <w:p w14:paraId="68596567" w14:textId="77777777" w:rsidR="00D46F59" w:rsidRPr="00380866" w:rsidRDefault="00D46F59" w:rsidP="00380866">
      <w:pPr>
        <w:ind w:firstLine="708"/>
        <w:jc w:val="both"/>
      </w:pPr>
      <w:r w:rsidRPr="00380866">
        <w:t>É assegurada a fiscalização o direito de ordenar a suspensão das obras, total ou parcialmente, sempre que julgar conveniente por motivos técnicos, de segurança, disciplinar ou outros. Em todos os casos, os serviços só poderão ser reiniciados por outra ordem da fiscalização.</w:t>
      </w:r>
    </w:p>
    <w:p w14:paraId="48940C2A" w14:textId="7AD2A0DD" w:rsidR="00D46F59" w:rsidRDefault="00D46F59" w:rsidP="00380866">
      <w:pPr>
        <w:jc w:val="both"/>
      </w:pPr>
    </w:p>
    <w:p w14:paraId="7D723139" w14:textId="20D74A20" w:rsidR="00380866" w:rsidRDefault="00380866" w:rsidP="00380866">
      <w:pPr>
        <w:jc w:val="both"/>
      </w:pPr>
    </w:p>
    <w:p w14:paraId="7E436F2F" w14:textId="7C0D5BCD" w:rsidR="00380866" w:rsidRDefault="00380866" w:rsidP="00380866">
      <w:pPr>
        <w:jc w:val="both"/>
      </w:pPr>
    </w:p>
    <w:p w14:paraId="2787BFE2" w14:textId="1DD9170C" w:rsidR="00380866" w:rsidRDefault="00380866" w:rsidP="00380866">
      <w:pPr>
        <w:jc w:val="both"/>
      </w:pPr>
    </w:p>
    <w:p w14:paraId="2C55E7F3" w14:textId="77777777" w:rsidR="00380866" w:rsidRPr="00380866" w:rsidRDefault="00380866" w:rsidP="00380866">
      <w:pPr>
        <w:jc w:val="both"/>
      </w:pPr>
    </w:p>
    <w:p w14:paraId="72A388BD" w14:textId="77777777" w:rsidR="00D46F59" w:rsidRPr="00380866" w:rsidRDefault="00D46F59" w:rsidP="00380866">
      <w:pPr>
        <w:pStyle w:val="Ttulo3"/>
        <w:jc w:val="both"/>
        <w:rPr>
          <w:sz w:val="24"/>
        </w:rPr>
      </w:pPr>
      <w:r w:rsidRPr="00380866">
        <w:rPr>
          <w:sz w:val="24"/>
        </w:rPr>
        <w:t>DA SEGURANÇA DA OBRA</w:t>
      </w:r>
    </w:p>
    <w:p w14:paraId="06C1A091" w14:textId="77777777" w:rsidR="00D46F59" w:rsidRPr="00380866" w:rsidRDefault="00D46F59" w:rsidP="00380866">
      <w:pPr>
        <w:ind w:firstLine="708"/>
        <w:jc w:val="both"/>
      </w:pPr>
      <w:r w:rsidRPr="00380866">
        <w:t>Na execução da obra deverá haver proteção contra acidentes para o pessoal da empreiteira e com terceiros, independentes de solicitação da fiscalização e sem ônus para a contratante.</w:t>
      </w:r>
    </w:p>
    <w:p w14:paraId="343D3DC6" w14:textId="5D99BFC3" w:rsidR="00D46F59" w:rsidRPr="00380866" w:rsidRDefault="00D46F59" w:rsidP="00380866">
      <w:pPr>
        <w:ind w:firstLine="708"/>
        <w:jc w:val="both"/>
      </w:pPr>
      <w:r w:rsidRPr="00380866">
        <w:t>A responsabilidade pela guarda de materiais e equipamentos é da empreiteira.</w:t>
      </w:r>
      <w:r w:rsidR="00380866">
        <w:t xml:space="preserve"> </w:t>
      </w:r>
      <w:r w:rsidRPr="00380866">
        <w:t>No caso de acidentes no canteiro de obras a empreiteira deverá prestar socorro imediato a vítima, paralisar as obras na vizinhança e comunicar imediatamente a fiscalização.</w:t>
      </w:r>
    </w:p>
    <w:p w14:paraId="2C7792BF" w14:textId="77777777" w:rsidR="00D46F59" w:rsidRPr="00380866" w:rsidRDefault="00D46F59" w:rsidP="00380866">
      <w:pPr>
        <w:jc w:val="both"/>
      </w:pPr>
    </w:p>
    <w:p w14:paraId="02457D9C" w14:textId="77777777" w:rsidR="00D46F59" w:rsidRPr="00380866" w:rsidRDefault="00D46F59" w:rsidP="00380866">
      <w:pPr>
        <w:pStyle w:val="Ttulo3"/>
        <w:jc w:val="both"/>
        <w:rPr>
          <w:b w:val="0"/>
          <w:bCs w:val="0"/>
          <w:sz w:val="24"/>
        </w:rPr>
      </w:pPr>
      <w:r w:rsidRPr="00380866">
        <w:rPr>
          <w:sz w:val="24"/>
        </w:rPr>
        <w:t>LIVRO DE OCORRÊNCIAS</w:t>
      </w:r>
    </w:p>
    <w:p w14:paraId="3EF08371" w14:textId="77777777" w:rsidR="00D46F59" w:rsidRPr="00380866" w:rsidRDefault="00D46F59" w:rsidP="00380866">
      <w:pPr>
        <w:ind w:firstLine="708"/>
        <w:jc w:val="both"/>
      </w:pPr>
      <w:r w:rsidRPr="00380866">
        <w:t>A contratada deverá manter no canteiro de obras um livro de ocorrências (diário de obras) aonde serão anotadas ordens, reclamações, advertências, determinações técnicas e demais fatos cujos registros sejam considerados necessários.</w:t>
      </w:r>
    </w:p>
    <w:p w14:paraId="2BEF619E" w14:textId="77777777" w:rsidR="00D46F59" w:rsidRPr="00380866" w:rsidRDefault="00D46F59" w:rsidP="00380866">
      <w:pPr>
        <w:jc w:val="both"/>
      </w:pPr>
      <w:r w:rsidRPr="00380866">
        <w:t xml:space="preserve"> </w:t>
      </w:r>
    </w:p>
    <w:p w14:paraId="1980B388" w14:textId="77777777" w:rsidR="00D46F59" w:rsidRPr="00380866" w:rsidRDefault="00D46F59" w:rsidP="00380866">
      <w:pPr>
        <w:jc w:val="both"/>
        <w:rPr>
          <w:b/>
          <w:bCs/>
        </w:rPr>
      </w:pPr>
      <w:r w:rsidRPr="00380866">
        <w:rPr>
          <w:b/>
          <w:bCs/>
        </w:rPr>
        <w:t>MATERIAIS</w:t>
      </w:r>
    </w:p>
    <w:p w14:paraId="797426AB" w14:textId="77777777" w:rsidR="00D46F59" w:rsidRPr="00380866" w:rsidRDefault="00D46F59" w:rsidP="00380866">
      <w:pPr>
        <w:tabs>
          <w:tab w:val="left" w:pos="0"/>
        </w:tabs>
        <w:jc w:val="both"/>
      </w:pPr>
      <w:r w:rsidRPr="00380866">
        <w:t xml:space="preserve">           Os materiais aplicados na obra deverão ser de qualidade comprovada e dentro das normas da ABNT, a contratada deverá fornecer amostras de materiais antes do fornecimento para aprovação pela fiscalização. Os materiais que não atenderem as especificações deverão ser substituídos e retirados do canteiro de obras.</w:t>
      </w:r>
    </w:p>
    <w:p w14:paraId="77FC6C26" w14:textId="77777777" w:rsidR="00D46F59" w:rsidRPr="00380866" w:rsidRDefault="00D46F59" w:rsidP="00380866">
      <w:pPr>
        <w:jc w:val="both"/>
      </w:pPr>
    </w:p>
    <w:p w14:paraId="29CDDBBA" w14:textId="791CC6F6" w:rsidR="00D46F59" w:rsidRPr="00380866" w:rsidRDefault="007D7473" w:rsidP="00380866">
      <w:pPr>
        <w:jc w:val="both"/>
        <w:rPr>
          <w:b/>
          <w:bCs/>
        </w:rPr>
      </w:pPr>
      <w:r w:rsidRPr="00380866">
        <w:rPr>
          <w:b/>
          <w:bCs/>
        </w:rPr>
        <w:t xml:space="preserve">Obra: </w:t>
      </w:r>
      <w:r w:rsidR="007A7615">
        <w:rPr>
          <w:b/>
          <w:bCs/>
        </w:rPr>
        <w:t>M</w:t>
      </w:r>
      <w:r w:rsidR="007A7615" w:rsidRPr="007A7615">
        <w:rPr>
          <w:b/>
          <w:bCs/>
        </w:rPr>
        <w:t>anutenção das instalações físicas</w:t>
      </w:r>
      <w:r w:rsidR="007A7615" w:rsidRPr="007A7615">
        <w:rPr>
          <w:b/>
          <w:bCs/>
        </w:rPr>
        <w:t xml:space="preserve"> da</w:t>
      </w:r>
      <w:r w:rsidRPr="00380866">
        <w:rPr>
          <w:b/>
          <w:bCs/>
        </w:rPr>
        <w:t xml:space="preserve"> UBS Camacã De Divisa Alegre / M</w:t>
      </w:r>
      <w:r w:rsidR="007A7615">
        <w:rPr>
          <w:b/>
          <w:bCs/>
        </w:rPr>
        <w:t>G</w:t>
      </w:r>
    </w:p>
    <w:p w14:paraId="59733407" w14:textId="77777777" w:rsidR="00D46F59" w:rsidRPr="00380866" w:rsidRDefault="00D46F59" w:rsidP="00380866">
      <w:pPr>
        <w:jc w:val="both"/>
      </w:pPr>
    </w:p>
    <w:p w14:paraId="339FD8FE" w14:textId="77777777" w:rsidR="00D46F59" w:rsidRPr="00380866" w:rsidRDefault="00D46F59" w:rsidP="00380866">
      <w:pPr>
        <w:jc w:val="both"/>
        <w:rPr>
          <w:b/>
        </w:rPr>
      </w:pPr>
      <w:r w:rsidRPr="00380866">
        <w:rPr>
          <w:b/>
        </w:rPr>
        <w:t>ESPECIFICAÇÕES:</w:t>
      </w:r>
    </w:p>
    <w:p w14:paraId="16546A0F" w14:textId="77777777" w:rsidR="00D46F59" w:rsidRPr="00380866" w:rsidRDefault="00D46F59" w:rsidP="00380866">
      <w:pPr>
        <w:jc w:val="both"/>
        <w:rPr>
          <w:b/>
        </w:rPr>
      </w:pPr>
    </w:p>
    <w:p w14:paraId="176B407D" w14:textId="63C76736" w:rsidR="00D46F59" w:rsidRPr="00380866" w:rsidRDefault="00D46F59" w:rsidP="00380866">
      <w:pPr>
        <w:widowControl w:val="0"/>
        <w:tabs>
          <w:tab w:val="left" w:pos="204"/>
        </w:tabs>
        <w:autoSpaceDE w:val="0"/>
        <w:spacing w:line="276" w:lineRule="auto"/>
        <w:jc w:val="both"/>
        <w:rPr>
          <w:b/>
          <w:bCs/>
        </w:rPr>
      </w:pPr>
      <w:r w:rsidRPr="00380866">
        <w:rPr>
          <w:b/>
          <w:bCs/>
        </w:rPr>
        <w:t xml:space="preserve">2. </w:t>
      </w:r>
      <w:r w:rsidR="007A7615">
        <w:rPr>
          <w:b/>
          <w:bCs/>
        </w:rPr>
        <w:t>M</w:t>
      </w:r>
      <w:r w:rsidR="007A7615" w:rsidRPr="007A7615">
        <w:rPr>
          <w:b/>
          <w:bCs/>
        </w:rPr>
        <w:t>anutenção das instalações físicas</w:t>
      </w:r>
      <w:r w:rsidRPr="00380866">
        <w:rPr>
          <w:b/>
          <w:bCs/>
        </w:rPr>
        <w:t xml:space="preserve"> da UBS Camacã</w:t>
      </w:r>
    </w:p>
    <w:p w14:paraId="0895C9F0" w14:textId="77777777" w:rsidR="00D46F59" w:rsidRPr="00380866" w:rsidRDefault="00D46F59" w:rsidP="00380866">
      <w:pPr>
        <w:widowControl w:val="0"/>
        <w:tabs>
          <w:tab w:val="left" w:pos="204"/>
        </w:tabs>
        <w:autoSpaceDE w:val="0"/>
        <w:spacing w:line="276" w:lineRule="auto"/>
        <w:jc w:val="both"/>
      </w:pPr>
    </w:p>
    <w:p w14:paraId="7570BD72" w14:textId="77777777" w:rsidR="00D46F59" w:rsidRPr="00380866" w:rsidRDefault="00D46F59" w:rsidP="00380866">
      <w:pPr>
        <w:widowControl w:val="0"/>
        <w:tabs>
          <w:tab w:val="left" w:pos="204"/>
        </w:tabs>
        <w:autoSpaceDE w:val="0"/>
        <w:spacing w:line="276" w:lineRule="auto"/>
        <w:jc w:val="both"/>
        <w:rPr>
          <w:b/>
          <w:bCs/>
        </w:rPr>
      </w:pPr>
      <w:r w:rsidRPr="00380866">
        <w:rPr>
          <w:b/>
          <w:bCs/>
        </w:rPr>
        <w:t>2.1. Demolição / Remoção</w:t>
      </w:r>
    </w:p>
    <w:p w14:paraId="0120C6A3" w14:textId="77777777" w:rsidR="00D46F59" w:rsidRPr="00380866" w:rsidRDefault="00D46F59" w:rsidP="00380866">
      <w:pPr>
        <w:widowControl w:val="0"/>
        <w:tabs>
          <w:tab w:val="left" w:pos="204"/>
        </w:tabs>
        <w:autoSpaceDE w:val="0"/>
        <w:spacing w:line="276" w:lineRule="auto"/>
        <w:jc w:val="both"/>
      </w:pPr>
    </w:p>
    <w:p w14:paraId="61711761" w14:textId="77777777" w:rsidR="00D46F59" w:rsidRPr="00380866" w:rsidRDefault="00D46F59" w:rsidP="00380866">
      <w:pPr>
        <w:widowControl w:val="0"/>
        <w:tabs>
          <w:tab w:val="left" w:pos="204"/>
        </w:tabs>
        <w:autoSpaceDE w:val="0"/>
        <w:spacing w:line="276" w:lineRule="auto"/>
        <w:jc w:val="both"/>
      </w:pPr>
      <w:r w:rsidRPr="00380866">
        <w:t xml:space="preserve">2.1.1. Demolição de alvenaria de bloco furado, de forma manual, sem reaproveitamento, referente a parede a demolir na sala de vacinas, conforme projeto e memória de cálculo. </w:t>
      </w:r>
    </w:p>
    <w:p w14:paraId="4A9ADEF9" w14:textId="77777777" w:rsidR="00D46F59" w:rsidRPr="00380866" w:rsidRDefault="00D46F59" w:rsidP="00380866">
      <w:pPr>
        <w:widowControl w:val="0"/>
        <w:tabs>
          <w:tab w:val="left" w:pos="204"/>
        </w:tabs>
        <w:autoSpaceDE w:val="0"/>
        <w:spacing w:line="276" w:lineRule="auto"/>
        <w:jc w:val="both"/>
      </w:pPr>
    </w:p>
    <w:p w14:paraId="790BF0CA" w14:textId="77777777" w:rsidR="00D46F59" w:rsidRPr="00380866" w:rsidRDefault="00D46F59" w:rsidP="00380866">
      <w:pPr>
        <w:widowControl w:val="0"/>
        <w:tabs>
          <w:tab w:val="left" w:pos="204"/>
        </w:tabs>
        <w:autoSpaceDE w:val="0"/>
        <w:spacing w:line="276" w:lineRule="auto"/>
        <w:jc w:val="both"/>
      </w:pPr>
      <w:r w:rsidRPr="00380866">
        <w:t xml:space="preserve">2.1.2. Remoção de portas, de forma manual, sem reaproveitamento, referente à área das portas e janelas que serão removidas, conforme projeto e memória de cálculo. </w:t>
      </w:r>
    </w:p>
    <w:p w14:paraId="5A216447" w14:textId="77777777" w:rsidR="00D46F59" w:rsidRPr="00380866" w:rsidRDefault="00D46F59" w:rsidP="00380866">
      <w:pPr>
        <w:widowControl w:val="0"/>
        <w:tabs>
          <w:tab w:val="left" w:pos="204"/>
        </w:tabs>
        <w:autoSpaceDE w:val="0"/>
        <w:spacing w:line="276" w:lineRule="auto"/>
        <w:jc w:val="both"/>
      </w:pPr>
    </w:p>
    <w:p w14:paraId="190009BF" w14:textId="38995338" w:rsidR="009C2A98" w:rsidRDefault="00D46F59" w:rsidP="00380866">
      <w:pPr>
        <w:widowControl w:val="0"/>
        <w:tabs>
          <w:tab w:val="left" w:pos="204"/>
        </w:tabs>
        <w:autoSpaceDE w:val="0"/>
        <w:spacing w:line="276" w:lineRule="auto"/>
        <w:jc w:val="both"/>
        <w:rPr>
          <w:b/>
          <w:bCs/>
        </w:rPr>
      </w:pPr>
      <w:r w:rsidRPr="00380866">
        <w:t>2.1.</w:t>
      </w:r>
      <w:r w:rsidR="009C2A98">
        <w:t>3</w:t>
      </w:r>
      <w:r w:rsidRPr="00380866">
        <w:t>. Remoção de telhas</w:t>
      </w:r>
      <w:r w:rsidR="00380866" w:rsidRPr="00380866">
        <w:t xml:space="preserve"> </w:t>
      </w:r>
      <w:r w:rsidRPr="00380866">
        <w:t>cerâmica</w:t>
      </w:r>
      <w:r w:rsidR="00380866" w:rsidRPr="00380866">
        <w:t>s</w:t>
      </w:r>
      <w:r w:rsidRPr="00380866">
        <w:t xml:space="preserve">, de forma manual, sem reaproveitamento, referente à remoção de parte do telhado cerâmico da </w:t>
      </w:r>
      <w:r w:rsidR="00380866">
        <w:t>UBS</w:t>
      </w:r>
      <w:r w:rsidRPr="00380866">
        <w:t>, conforme projeto e memória de cálculo.</w:t>
      </w:r>
    </w:p>
    <w:p w14:paraId="79D7ED27" w14:textId="77777777" w:rsidR="009C2A98" w:rsidRDefault="009C2A98" w:rsidP="00380866">
      <w:pPr>
        <w:widowControl w:val="0"/>
        <w:tabs>
          <w:tab w:val="left" w:pos="204"/>
        </w:tabs>
        <w:autoSpaceDE w:val="0"/>
        <w:spacing w:line="276" w:lineRule="auto"/>
        <w:jc w:val="both"/>
        <w:rPr>
          <w:b/>
          <w:bCs/>
        </w:rPr>
      </w:pPr>
    </w:p>
    <w:p w14:paraId="0E60795C" w14:textId="31829697" w:rsidR="00D46F59" w:rsidRPr="00380866" w:rsidRDefault="00D46F59" w:rsidP="00380866">
      <w:pPr>
        <w:widowControl w:val="0"/>
        <w:tabs>
          <w:tab w:val="left" w:pos="204"/>
        </w:tabs>
        <w:autoSpaceDE w:val="0"/>
        <w:spacing w:line="276" w:lineRule="auto"/>
        <w:jc w:val="both"/>
        <w:rPr>
          <w:b/>
          <w:bCs/>
        </w:rPr>
      </w:pPr>
      <w:r w:rsidRPr="00380866">
        <w:rPr>
          <w:b/>
          <w:bCs/>
        </w:rPr>
        <w:t>2.2. Vedações, pisos, coberturas, esquadrias, acabamentos e acessórios</w:t>
      </w:r>
    </w:p>
    <w:p w14:paraId="261C6A1B" w14:textId="77777777" w:rsidR="00D46F59" w:rsidRPr="00380866" w:rsidRDefault="00D46F59" w:rsidP="00380866">
      <w:pPr>
        <w:widowControl w:val="0"/>
        <w:tabs>
          <w:tab w:val="left" w:pos="204"/>
        </w:tabs>
        <w:autoSpaceDE w:val="0"/>
        <w:spacing w:line="276" w:lineRule="auto"/>
        <w:jc w:val="both"/>
      </w:pPr>
    </w:p>
    <w:p w14:paraId="6E3FC3D4" w14:textId="0349FA6A" w:rsidR="00D46F59" w:rsidRDefault="00D46F59" w:rsidP="00380866">
      <w:pPr>
        <w:widowControl w:val="0"/>
        <w:tabs>
          <w:tab w:val="left" w:pos="204"/>
        </w:tabs>
        <w:autoSpaceDE w:val="0"/>
        <w:spacing w:line="276" w:lineRule="auto"/>
        <w:jc w:val="both"/>
      </w:pPr>
      <w:r w:rsidRPr="00380866">
        <w:rPr>
          <w:b/>
          <w:bCs/>
        </w:rPr>
        <w:t>2.2.1. Alvenarias/Revestimentos</w:t>
      </w:r>
    </w:p>
    <w:p w14:paraId="283E3288" w14:textId="77777777" w:rsidR="009C2A98" w:rsidRPr="00380866" w:rsidRDefault="009C2A98" w:rsidP="00380866">
      <w:pPr>
        <w:widowControl w:val="0"/>
        <w:tabs>
          <w:tab w:val="left" w:pos="204"/>
        </w:tabs>
        <w:autoSpaceDE w:val="0"/>
        <w:spacing w:line="276" w:lineRule="auto"/>
        <w:jc w:val="both"/>
      </w:pPr>
    </w:p>
    <w:p w14:paraId="1F489002" w14:textId="77777777" w:rsidR="00D46F59" w:rsidRPr="00380866" w:rsidRDefault="00D46F59" w:rsidP="00380866">
      <w:pPr>
        <w:widowControl w:val="0"/>
        <w:tabs>
          <w:tab w:val="left" w:pos="204"/>
        </w:tabs>
        <w:autoSpaceDE w:val="0"/>
        <w:spacing w:line="276" w:lineRule="auto"/>
        <w:jc w:val="both"/>
      </w:pPr>
      <w:r w:rsidRPr="00380866">
        <w:t>2.2.1.1. Alvenaria de vedação de blocos cerâmicos furados na vertical de 9x19x39 cm (espessura 9 cm) e argamassa de assentamento com preparo manual, referente as paredes que serão construídas, conforme projeto e memória de cálculo.</w:t>
      </w:r>
    </w:p>
    <w:p w14:paraId="3DC95719" w14:textId="77777777" w:rsidR="00D46F59" w:rsidRPr="00380866" w:rsidRDefault="00D46F59" w:rsidP="00380866">
      <w:pPr>
        <w:widowControl w:val="0"/>
        <w:tabs>
          <w:tab w:val="left" w:pos="204"/>
        </w:tabs>
        <w:autoSpaceDE w:val="0"/>
        <w:spacing w:line="276" w:lineRule="auto"/>
        <w:jc w:val="both"/>
      </w:pPr>
    </w:p>
    <w:p w14:paraId="701F20A9" w14:textId="77777777" w:rsidR="00D46F59" w:rsidRPr="00380866" w:rsidRDefault="00D46F59" w:rsidP="00380866">
      <w:pPr>
        <w:widowControl w:val="0"/>
        <w:tabs>
          <w:tab w:val="left" w:pos="204"/>
        </w:tabs>
        <w:autoSpaceDE w:val="0"/>
        <w:spacing w:line="276" w:lineRule="auto"/>
        <w:jc w:val="both"/>
      </w:pPr>
      <w:r w:rsidRPr="00380866">
        <w:t xml:space="preserve">2.2.1.2. Chapisco aplicado em alvenarias e estruturas de concreto internas, com colher de pedreiro.  </w:t>
      </w:r>
      <w:r w:rsidRPr="00380866">
        <w:lastRenderedPageBreak/>
        <w:t>Argamassa traço 1:3 com preparo manual, referente as paredes que serão construídas, conforme projeto e memória de cálculo.</w:t>
      </w:r>
    </w:p>
    <w:p w14:paraId="7534F7A4" w14:textId="77777777" w:rsidR="00D46F59" w:rsidRPr="00380866" w:rsidRDefault="00D46F59" w:rsidP="00380866">
      <w:pPr>
        <w:widowControl w:val="0"/>
        <w:tabs>
          <w:tab w:val="left" w:pos="204"/>
        </w:tabs>
        <w:autoSpaceDE w:val="0"/>
        <w:spacing w:line="276" w:lineRule="auto"/>
        <w:jc w:val="both"/>
      </w:pPr>
    </w:p>
    <w:p w14:paraId="0C0D3F59" w14:textId="77777777" w:rsidR="00D46F59" w:rsidRPr="00380866" w:rsidRDefault="00D46F59" w:rsidP="00380866">
      <w:pPr>
        <w:widowControl w:val="0"/>
        <w:tabs>
          <w:tab w:val="left" w:pos="204"/>
        </w:tabs>
        <w:autoSpaceDE w:val="0"/>
        <w:spacing w:line="276" w:lineRule="auto"/>
        <w:jc w:val="both"/>
      </w:pPr>
      <w:r w:rsidRPr="00380866">
        <w:t>2.2.1.3. Massa única, para recebimento de pintura, em argamassa traço 1:2:8, preparo manual, aplicada manualmente em faces internas de paredes, espessura de 20mm, com execução de taliscas, referente as paredes que serão construídas, conforme projeto e memória de cálculo.</w:t>
      </w:r>
    </w:p>
    <w:p w14:paraId="7343FB0B" w14:textId="77777777" w:rsidR="00D46F59" w:rsidRPr="00380866" w:rsidRDefault="00D46F59" w:rsidP="00380866">
      <w:pPr>
        <w:widowControl w:val="0"/>
        <w:tabs>
          <w:tab w:val="left" w:pos="204"/>
        </w:tabs>
        <w:autoSpaceDE w:val="0"/>
        <w:spacing w:line="276" w:lineRule="auto"/>
        <w:jc w:val="both"/>
      </w:pPr>
    </w:p>
    <w:p w14:paraId="1202BA4D" w14:textId="77777777" w:rsidR="00D46F59" w:rsidRPr="00380866" w:rsidRDefault="00D46F59" w:rsidP="00380866">
      <w:pPr>
        <w:widowControl w:val="0"/>
        <w:tabs>
          <w:tab w:val="left" w:pos="204"/>
        </w:tabs>
        <w:autoSpaceDE w:val="0"/>
        <w:spacing w:line="276" w:lineRule="auto"/>
        <w:jc w:val="both"/>
        <w:rPr>
          <w:b/>
          <w:bCs/>
        </w:rPr>
      </w:pPr>
      <w:r w:rsidRPr="00380866">
        <w:rPr>
          <w:b/>
          <w:bCs/>
        </w:rPr>
        <w:t>2.2.2. Pisos</w:t>
      </w:r>
    </w:p>
    <w:p w14:paraId="0DB1E5A1" w14:textId="77777777" w:rsidR="00D46F59" w:rsidRPr="00380866" w:rsidRDefault="00D46F59" w:rsidP="00380866">
      <w:pPr>
        <w:widowControl w:val="0"/>
        <w:tabs>
          <w:tab w:val="left" w:pos="204"/>
        </w:tabs>
        <w:autoSpaceDE w:val="0"/>
        <w:spacing w:line="276" w:lineRule="auto"/>
        <w:jc w:val="both"/>
      </w:pPr>
    </w:p>
    <w:p w14:paraId="7CC31A2A" w14:textId="77777777" w:rsidR="00D46F59" w:rsidRPr="00380866" w:rsidRDefault="00D46F59" w:rsidP="00380866">
      <w:pPr>
        <w:widowControl w:val="0"/>
        <w:tabs>
          <w:tab w:val="left" w:pos="204"/>
        </w:tabs>
        <w:autoSpaceDE w:val="0"/>
        <w:spacing w:line="276" w:lineRule="auto"/>
        <w:jc w:val="both"/>
      </w:pPr>
      <w:r w:rsidRPr="00380866">
        <w:t>2.2.2.1. Execução de passeio (calçada) ou piso de concreto com concreto moldado in loco, feito em obra, acabamento convencional, espessura 6 cm, armado, referente a área do passeio que será construído, conforme projeto e memória de cálculo.</w:t>
      </w:r>
    </w:p>
    <w:p w14:paraId="63CFC4CD" w14:textId="77777777" w:rsidR="00D46F59" w:rsidRPr="00380866" w:rsidRDefault="00D46F59" w:rsidP="00380866">
      <w:pPr>
        <w:widowControl w:val="0"/>
        <w:tabs>
          <w:tab w:val="left" w:pos="204"/>
        </w:tabs>
        <w:autoSpaceDE w:val="0"/>
        <w:spacing w:line="276" w:lineRule="auto"/>
        <w:jc w:val="both"/>
        <w:rPr>
          <w:b/>
          <w:bCs/>
        </w:rPr>
      </w:pPr>
    </w:p>
    <w:p w14:paraId="34BDDCF1" w14:textId="77777777" w:rsidR="00D46F59" w:rsidRPr="00380866" w:rsidRDefault="00D46F59" w:rsidP="00380866">
      <w:pPr>
        <w:widowControl w:val="0"/>
        <w:tabs>
          <w:tab w:val="left" w:pos="204"/>
        </w:tabs>
        <w:autoSpaceDE w:val="0"/>
        <w:spacing w:line="276" w:lineRule="auto"/>
        <w:jc w:val="both"/>
        <w:rPr>
          <w:b/>
          <w:bCs/>
        </w:rPr>
      </w:pPr>
      <w:r w:rsidRPr="00380866">
        <w:rPr>
          <w:b/>
          <w:bCs/>
        </w:rPr>
        <w:t>2.2.3. Cobertura</w:t>
      </w:r>
    </w:p>
    <w:p w14:paraId="72D1D5AD" w14:textId="77777777" w:rsidR="00D46F59" w:rsidRPr="00380866" w:rsidRDefault="00D46F59" w:rsidP="00380866">
      <w:pPr>
        <w:widowControl w:val="0"/>
        <w:tabs>
          <w:tab w:val="left" w:pos="204"/>
        </w:tabs>
        <w:autoSpaceDE w:val="0"/>
        <w:spacing w:line="276" w:lineRule="auto"/>
        <w:jc w:val="both"/>
      </w:pPr>
    </w:p>
    <w:p w14:paraId="76FF3CAA" w14:textId="77777777" w:rsidR="00D46F59" w:rsidRPr="00380866" w:rsidRDefault="00D46F59" w:rsidP="00380866">
      <w:pPr>
        <w:widowControl w:val="0"/>
        <w:tabs>
          <w:tab w:val="left" w:pos="204"/>
        </w:tabs>
        <w:autoSpaceDE w:val="0"/>
        <w:spacing w:line="276" w:lineRule="auto"/>
        <w:jc w:val="both"/>
      </w:pPr>
      <w:r w:rsidRPr="00380866">
        <w:t>2.2.3.1. Calha em chapa de aço galvanizado número 24, desenvolvimento de 33 cm, incluso transporte vertical. referente ao comprimento da calha, conforme projeto e memória de cálculo</w:t>
      </w:r>
    </w:p>
    <w:p w14:paraId="38C73879" w14:textId="77777777" w:rsidR="00D46F59" w:rsidRPr="00380866" w:rsidRDefault="00D46F59" w:rsidP="00380866">
      <w:pPr>
        <w:widowControl w:val="0"/>
        <w:tabs>
          <w:tab w:val="left" w:pos="204"/>
        </w:tabs>
        <w:autoSpaceDE w:val="0"/>
        <w:spacing w:line="276" w:lineRule="auto"/>
        <w:jc w:val="both"/>
        <w:rPr>
          <w:b/>
        </w:rPr>
      </w:pPr>
    </w:p>
    <w:p w14:paraId="4DCE5764" w14:textId="77777777" w:rsidR="00D46F59" w:rsidRPr="00380866" w:rsidRDefault="00D46F59" w:rsidP="00380866">
      <w:pPr>
        <w:widowControl w:val="0"/>
        <w:tabs>
          <w:tab w:val="left" w:pos="204"/>
        </w:tabs>
        <w:autoSpaceDE w:val="0"/>
        <w:spacing w:line="276" w:lineRule="auto"/>
        <w:jc w:val="both"/>
        <w:rPr>
          <w:bCs/>
        </w:rPr>
      </w:pPr>
      <w:r w:rsidRPr="00380866">
        <w:rPr>
          <w:bCs/>
        </w:rPr>
        <w:t>2.2.3.2. Rufo em chapa de aço galvanizado número 24, corte de 25 cm, incluso transporte vertical, referente ao comprimento do rufo, conforme projeto e memória de cálculo.</w:t>
      </w:r>
    </w:p>
    <w:p w14:paraId="7FFB8492" w14:textId="77777777" w:rsidR="00D46F59" w:rsidRPr="00380866" w:rsidRDefault="00D46F59" w:rsidP="00380866">
      <w:pPr>
        <w:widowControl w:val="0"/>
        <w:tabs>
          <w:tab w:val="left" w:pos="204"/>
        </w:tabs>
        <w:autoSpaceDE w:val="0"/>
        <w:spacing w:line="276" w:lineRule="auto"/>
        <w:jc w:val="both"/>
        <w:rPr>
          <w:bCs/>
        </w:rPr>
      </w:pPr>
    </w:p>
    <w:p w14:paraId="6F19CECC" w14:textId="5B547ADE" w:rsidR="00D46F59" w:rsidRPr="00380866" w:rsidRDefault="00D46F59" w:rsidP="00380866">
      <w:pPr>
        <w:widowControl w:val="0"/>
        <w:tabs>
          <w:tab w:val="left" w:pos="204"/>
        </w:tabs>
        <w:autoSpaceDE w:val="0"/>
        <w:spacing w:line="276" w:lineRule="auto"/>
        <w:jc w:val="both"/>
        <w:rPr>
          <w:bCs/>
        </w:rPr>
      </w:pPr>
      <w:r w:rsidRPr="00380866">
        <w:rPr>
          <w:bCs/>
        </w:rPr>
        <w:t xml:space="preserve">2.2.3.3. </w:t>
      </w:r>
      <w:proofErr w:type="spellStart"/>
      <w:r w:rsidRPr="00380866">
        <w:rPr>
          <w:bCs/>
        </w:rPr>
        <w:t>Telhamento</w:t>
      </w:r>
      <w:proofErr w:type="spellEnd"/>
      <w:r w:rsidRPr="00380866">
        <w:rPr>
          <w:bCs/>
        </w:rPr>
        <w:t xml:space="preserve"> com telha de aço/alumínio e = 0,5 mm, com até 2 águas, incluso içamento, referente à substituição de parte do telhado com telha metálica da </w:t>
      </w:r>
      <w:r w:rsidR="00380866">
        <w:rPr>
          <w:bCs/>
        </w:rPr>
        <w:t>UBS</w:t>
      </w:r>
      <w:r w:rsidRPr="00380866">
        <w:rPr>
          <w:bCs/>
        </w:rPr>
        <w:t>, conforme projeto e memória de cálculo.</w:t>
      </w:r>
    </w:p>
    <w:p w14:paraId="4C1F4864" w14:textId="77777777" w:rsidR="00D46F59" w:rsidRPr="00380866" w:rsidRDefault="00D46F59" w:rsidP="00380866">
      <w:pPr>
        <w:widowControl w:val="0"/>
        <w:tabs>
          <w:tab w:val="left" w:pos="204"/>
        </w:tabs>
        <w:autoSpaceDE w:val="0"/>
        <w:spacing w:line="276" w:lineRule="auto"/>
        <w:jc w:val="both"/>
        <w:rPr>
          <w:bCs/>
        </w:rPr>
      </w:pPr>
    </w:p>
    <w:p w14:paraId="50898C92" w14:textId="77777777" w:rsidR="00380866" w:rsidRDefault="00D46F59" w:rsidP="00380866">
      <w:pPr>
        <w:widowControl w:val="0"/>
        <w:tabs>
          <w:tab w:val="left" w:pos="204"/>
        </w:tabs>
        <w:autoSpaceDE w:val="0"/>
        <w:spacing w:line="276" w:lineRule="auto"/>
        <w:jc w:val="both"/>
        <w:rPr>
          <w:bCs/>
        </w:rPr>
      </w:pPr>
      <w:r w:rsidRPr="00380866">
        <w:rPr>
          <w:bCs/>
        </w:rPr>
        <w:t xml:space="preserve">2.2.3.4. Concertina clipada (dupla) em aço galvanizado de alta resistência, com espiral de 300 mm, d = 2,76 mm, referente ao comprimento de concertina nos muros externos da </w:t>
      </w:r>
      <w:r w:rsidR="00380866">
        <w:rPr>
          <w:bCs/>
        </w:rPr>
        <w:t>UBS</w:t>
      </w:r>
      <w:r w:rsidRPr="00380866">
        <w:rPr>
          <w:bCs/>
        </w:rPr>
        <w:t xml:space="preserve">, conforme projeto e memória de cálculo.   </w:t>
      </w:r>
    </w:p>
    <w:p w14:paraId="2D072E23" w14:textId="6786330C" w:rsidR="00D46F59" w:rsidRDefault="00D46F59" w:rsidP="00380866">
      <w:pPr>
        <w:widowControl w:val="0"/>
        <w:tabs>
          <w:tab w:val="left" w:pos="204"/>
        </w:tabs>
        <w:autoSpaceDE w:val="0"/>
        <w:spacing w:line="276" w:lineRule="auto"/>
        <w:jc w:val="both"/>
        <w:rPr>
          <w:bCs/>
        </w:rPr>
      </w:pPr>
    </w:p>
    <w:p w14:paraId="01A05750" w14:textId="77777777" w:rsidR="00AA718A" w:rsidRPr="00380866" w:rsidRDefault="00AA718A" w:rsidP="00380866">
      <w:pPr>
        <w:widowControl w:val="0"/>
        <w:tabs>
          <w:tab w:val="left" w:pos="204"/>
        </w:tabs>
        <w:autoSpaceDE w:val="0"/>
        <w:spacing w:line="276" w:lineRule="auto"/>
        <w:jc w:val="both"/>
        <w:rPr>
          <w:bCs/>
        </w:rPr>
      </w:pPr>
    </w:p>
    <w:p w14:paraId="0781B8AE" w14:textId="77777777" w:rsidR="00D46F59" w:rsidRPr="00380866" w:rsidRDefault="00D46F59" w:rsidP="00380866">
      <w:pPr>
        <w:widowControl w:val="0"/>
        <w:tabs>
          <w:tab w:val="left" w:pos="204"/>
        </w:tabs>
        <w:autoSpaceDE w:val="0"/>
        <w:spacing w:line="276" w:lineRule="auto"/>
        <w:jc w:val="both"/>
        <w:rPr>
          <w:b/>
        </w:rPr>
      </w:pPr>
      <w:r w:rsidRPr="00380866">
        <w:rPr>
          <w:b/>
        </w:rPr>
        <w:t>2.2.4. Pintura</w:t>
      </w:r>
    </w:p>
    <w:p w14:paraId="16969506" w14:textId="77777777" w:rsidR="00D46F59" w:rsidRPr="00380866" w:rsidRDefault="00D46F59" w:rsidP="00380866">
      <w:pPr>
        <w:widowControl w:val="0"/>
        <w:tabs>
          <w:tab w:val="left" w:pos="204"/>
        </w:tabs>
        <w:autoSpaceDE w:val="0"/>
        <w:spacing w:line="276" w:lineRule="auto"/>
        <w:jc w:val="both"/>
        <w:rPr>
          <w:bCs/>
        </w:rPr>
      </w:pPr>
    </w:p>
    <w:p w14:paraId="29DFC84B" w14:textId="08B92323" w:rsidR="00D46F59" w:rsidRPr="00380866" w:rsidRDefault="00D46F59" w:rsidP="00380866">
      <w:pPr>
        <w:widowControl w:val="0"/>
        <w:tabs>
          <w:tab w:val="left" w:pos="204"/>
        </w:tabs>
        <w:autoSpaceDE w:val="0"/>
        <w:spacing w:line="276" w:lineRule="auto"/>
        <w:jc w:val="both"/>
        <w:rPr>
          <w:bCs/>
        </w:rPr>
      </w:pPr>
      <w:r w:rsidRPr="00380866">
        <w:rPr>
          <w:bCs/>
        </w:rPr>
        <w:t xml:space="preserve">2.2.4.1. e 2.2.4.2. Aplicação manual de pintura com tinta </w:t>
      </w:r>
      <w:proofErr w:type="gramStart"/>
      <w:r w:rsidRPr="00380866">
        <w:rPr>
          <w:bCs/>
        </w:rPr>
        <w:t>látex acrílica</w:t>
      </w:r>
      <w:proofErr w:type="gramEnd"/>
      <w:r w:rsidRPr="00380866">
        <w:rPr>
          <w:bCs/>
        </w:rPr>
        <w:t xml:space="preserve"> em paredes, duas demãos, referente a área de pintura interna e externa da </w:t>
      </w:r>
      <w:r w:rsidR="00380866">
        <w:rPr>
          <w:bCs/>
        </w:rPr>
        <w:t>UBS</w:t>
      </w:r>
      <w:r w:rsidRPr="00380866">
        <w:rPr>
          <w:bCs/>
        </w:rPr>
        <w:t>, conforme projeto e memória de cálculo.</w:t>
      </w:r>
    </w:p>
    <w:p w14:paraId="0913B92B" w14:textId="77777777" w:rsidR="00D46F59" w:rsidRPr="00380866" w:rsidRDefault="00D46F59" w:rsidP="00380866">
      <w:pPr>
        <w:widowControl w:val="0"/>
        <w:tabs>
          <w:tab w:val="left" w:pos="204"/>
        </w:tabs>
        <w:autoSpaceDE w:val="0"/>
        <w:spacing w:line="276" w:lineRule="auto"/>
        <w:jc w:val="both"/>
        <w:rPr>
          <w:bCs/>
        </w:rPr>
      </w:pPr>
    </w:p>
    <w:p w14:paraId="54B36AE1" w14:textId="3ED5A90B" w:rsidR="00D46F59" w:rsidRPr="00380866" w:rsidRDefault="00D46F59" w:rsidP="00380866">
      <w:pPr>
        <w:widowControl w:val="0"/>
        <w:tabs>
          <w:tab w:val="left" w:pos="204"/>
        </w:tabs>
        <w:autoSpaceDE w:val="0"/>
        <w:spacing w:line="276" w:lineRule="auto"/>
        <w:jc w:val="both"/>
        <w:rPr>
          <w:bCs/>
        </w:rPr>
      </w:pPr>
      <w:r w:rsidRPr="00380866">
        <w:rPr>
          <w:bCs/>
        </w:rPr>
        <w:t xml:space="preserve">2.2.4.3. Aplicação manual de pintura com tinta </w:t>
      </w:r>
      <w:proofErr w:type="gramStart"/>
      <w:r w:rsidRPr="00380866">
        <w:rPr>
          <w:bCs/>
        </w:rPr>
        <w:t>látex acrílica</w:t>
      </w:r>
      <w:proofErr w:type="gramEnd"/>
      <w:r w:rsidRPr="00380866">
        <w:rPr>
          <w:bCs/>
        </w:rPr>
        <w:t xml:space="preserve"> em teto, duas demãos, referente a área de pintura do teto da </w:t>
      </w:r>
      <w:r w:rsidR="00380866">
        <w:rPr>
          <w:bCs/>
        </w:rPr>
        <w:t>UBS</w:t>
      </w:r>
      <w:r w:rsidRPr="00380866">
        <w:rPr>
          <w:bCs/>
        </w:rPr>
        <w:t>, conforme projeto e memória de cálculo.</w:t>
      </w:r>
    </w:p>
    <w:p w14:paraId="021825CA" w14:textId="77777777" w:rsidR="00D46F59" w:rsidRPr="00380866" w:rsidRDefault="00D46F59" w:rsidP="00380866">
      <w:pPr>
        <w:widowControl w:val="0"/>
        <w:tabs>
          <w:tab w:val="left" w:pos="204"/>
        </w:tabs>
        <w:autoSpaceDE w:val="0"/>
        <w:spacing w:line="276" w:lineRule="auto"/>
        <w:jc w:val="both"/>
        <w:rPr>
          <w:bCs/>
        </w:rPr>
      </w:pPr>
    </w:p>
    <w:p w14:paraId="6D72B382" w14:textId="600D5AB2" w:rsidR="00D46F59" w:rsidRDefault="00D46F59" w:rsidP="00380866">
      <w:pPr>
        <w:widowControl w:val="0"/>
        <w:tabs>
          <w:tab w:val="left" w:pos="204"/>
        </w:tabs>
        <w:autoSpaceDE w:val="0"/>
        <w:spacing w:line="276" w:lineRule="auto"/>
        <w:jc w:val="both"/>
        <w:rPr>
          <w:bCs/>
        </w:rPr>
      </w:pPr>
      <w:r w:rsidRPr="00380866">
        <w:rPr>
          <w:bCs/>
        </w:rPr>
        <w:t xml:space="preserve">2.2.4.4. </w:t>
      </w:r>
      <w:r w:rsidR="007D7473" w:rsidRPr="00380866">
        <w:rPr>
          <w:bCs/>
        </w:rPr>
        <w:t xml:space="preserve">Pintura tinta de acabamento (pigmentada) esmalte sintético brilhante em madeira, 2 demãos, referente a área de pintura das esquadrias de madeira da </w:t>
      </w:r>
      <w:r w:rsidR="00380866">
        <w:rPr>
          <w:bCs/>
        </w:rPr>
        <w:t>UBS</w:t>
      </w:r>
      <w:r w:rsidR="007D7473" w:rsidRPr="00380866">
        <w:rPr>
          <w:bCs/>
        </w:rPr>
        <w:t>, conforme projeto e memória de cálculo.</w:t>
      </w:r>
    </w:p>
    <w:p w14:paraId="7B5D47C9" w14:textId="77777777" w:rsidR="005C69C7" w:rsidRDefault="005C69C7" w:rsidP="00380866">
      <w:pPr>
        <w:widowControl w:val="0"/>
        <w:tabs>
          <w:tab w:val="left" w:pos="204"/>
        </w:tabs>
        <w:autoSpaceDE w:val="0"/>
        <w:spacing w:line="276" w:lineRule="auto"/>
        <w:jc w:val="both"/>
        <w:rPr>
          <w:bCs/>
        </w:rPr>
      </w:pPr>
    </w:p>
    <w:p w14:paraId="5C44D8F8" w14:textId="77777777" w:rsidR="00AA718A" w:rsidRPr="00380866" w:rsidRDefault="00AA718A" w:rsidP="00380866">
      <w:pPr>
        <w:widowControl w:val="0"/>
        <w:tabs>
          <w:tab w:val="left" w:pos="204"/>
        </w:tabs>
        <w:autoSpaceDE w:val="0"/>
        <w:spacing w:line="276" w:lineRule="auto"/>
        <w:jc w:val="both"/>
        <w:rPr>
          <w:bCs/>
        </w:rPr>
      </w:pPr>
    </w:p>
    <w:p w14:paraId="645D75D7" w14:textId="29696B27" w:rsidR="00D46F59" w:rsidRPr="00380866" w:rsidRDefault="00D46F59" w:rsidP="00380866">
      <w:pPr>
        <w:widowControl w:val="0"/>
        <w:tabs>
          <w:tab w:val="left" w:pos="204"/>
        </w:tabs>
        <w:autoSpaceDE w:val="0"/>
        <w:spacing w:line="276" w:lineRule="auto"/>
        <w:jc w:val="both"/>
        <w:rPr>
          <w:b/>
        </w:rPr>
      </w:pPr>
      <w:r w:rsidRPr="00380866">
        <w:rPr>
          <w:b/>
        </w:rPr>
        <w:t>2.2.5. Esquadrias e acessórios</w:t>
      </w:r>
    </w:p>
    <w:p w14:paraId="4C406DCA" w14:textId="77777777" w:rsidR="007D7473" w:rsidRPr="00380866" w:rsidRDefault="007D7473" w:rsidP="00380866">
      <w:pPr>
        <w:widowControl w:val="0"/>
        <w:tabs>
          <w:tab w:val="left" w:pos="204"/>
        </w:tabs>
        <w:autoSpaceDE w:val="0"/>
        <w:spacing w:line="276" w:lineRule="auto"/>
        <w:jc w:val="both"/>
        <w:rPr>
          <w:b/>
        </w:rPr>
      </w:pPr>
    </w:p>
    <w:p w14:paraId="707E9D6F" w14:textId="72B94991" w:rsidR="00D46F59" w:rsidRDefault="00D46F59" w:rsidP="00380866">
      <w:pPr>
        <w:widowControl w:val="0"/>
        <w:tabs>
          <w:tab w:val="left" w:pos="204"/>
        </w:tabs>
        <w:autoSpaceDE w:val="0"/>
        <w:spacing w:line="276" w:lineRule="auto"/>
        <w:jc w:val="both"/>
        <w:rPr>
          <w:bCs/>
        </w:rPr>
      </w:pPr>
      <w:r w:rsidRPr="00380866">
        <w:rPr>
          <w:bCs/>
        </w:rPr>
        <w:t xml:space="preserve">2.2.5.1. </w:t>
      </w:r>
      <w:r w:rsidR="00AA718A" w:rsidRPr="00AA718A">
        <w:rPr>
          <w:bCs/>
        </w:rPr>
        <w:t xml:space="preserve">Porta de madeira para pintura, </w:t>
      </w:r>
      <w:proofErr w:type="spellStart"/>
      <w:r w:rsidR="00AA718A" w:rsidRPr="00AA718A">
        <w:rPr>
          <w:bCs/>
        </w:rPr>
        <w:t>semi-oca</w:t>
      </w:r>
      <w:proofErr w:type="spellEnd"/>
      <w:r w:rsidR="00AA718A" w:rsidRPr="00AA718A">
        <w:rPr>
          <w:bCs/>
        </w:rPr>
        <w:t xml:space="preserve"> (leve ou média), 80x210cm, espessura de 3,5cm, incluso dobradiças</w:t>
      </w:r>
      <w:r w:rsidRPr="00380866">
        <w:rPr>
          <w:bCs/>
        </w:rPr>
        <w:t>, referente a</w:t>
      </w:r>
      <w:r w:rsidR="00AA718A">
        <w:rPr>
          <w:bCs/>
        </w:rPr>
        <w:t>s</w:t>
      </w:r>
      <w:r w:rsidRPr="00380866">
        <w:rPr>
          <w:bCs/>
        </w:rPr>
        <w:t xml:space="preserve"> porta</w:t>
      </w:r>
      <w:r w:rsidR="00AA718A">
        <w:rPr>
          <w:bCs/>
        </w:rPr>
        <w:t>s</w:t>
      </w:r>
      <w:r w:rsidRPr="00380866">
        <w:rPr>
          <w:bCs/>
        </w:rPr>
        <w:t xml:space="preserve"> </w:t>
      </w:r>
      <w:proofErr w:type="gramStart"/>
      <w:r w:rsidRPr="00380866">
        <w:rPr>
          <w:bCs/>
        </w:rPr>
        <w:t>à</w:t>
      </w:r>
      <w:proofErr w:type="gramEnd"/>
      <w:r w:rsidRPr="00380866">
        <w:rPr>
          <w:bCs/>
        </w:rPr>
        <w:t xml:space="preserve"> substituir</w:t>
      </w:r>
      <w:r w:rsidR="00AA718A">
        <w:rPr>
          <w:bCs/>
        </w:rPr>
        <w:t>,</w:t>
      </w:r>
      <w:r w:rsidRPr="00380866">
        <w:rPr>
          <w:bCs/>
        </w:rPr>
        <w:t xml:space="preserve"> conforme projeto e memória de cálculo.</w:t>
      </w:r>
    </w:p>
    <w:p w14:paraId="494822BB" w14:textId="6F693EDD" w:rsidR="00AA718A" w:rsidRDefault="00AA718A" w:rsidP="00380866">
      <w:pPr>
        <w:widowControl w:val="0"/>
        <w:tabs>
          <w:tab w:val="left" w:pos="204"/>
        </w:tabs>
        <w:autoSpaceDE w:val="0"/>
        <w:spacing w:line="276" w:lineRule="auto"/>
        <w:jc w:val="both"/>
        <w:rPr>
          <w:bCs/>
        </w:rPr>
      </w:pPr>
    </w:p>
    <w:p w14:paraId="4288380D" w14:textId="16B025B2" w:rsidR="00AA718A" w:rsidRPr="00380866" w:rsidRDefault="00AA718A" w:rsidP="00AA718A">
      <w:pPr>
        <w:widowControl w:val="0"/>
        <w:tabs>
          <w:tab w:val="left" w:pos="204"/>
        </w:tabs>
        <w:autoSpaceDE w:val="0"/>
        <w:spacing w:line="276" w:lineRule="auto"/>
        <w:jc w:val="both"/>
        <w:rPr>
          <w:bCs/>
        </w:rPr>
      </w:pPr>
      <w:r w:rsidRPr="00380866">
        <w:rPr>
          <w:bCs/>
        </w:rPr>
        <w:t>2.2.5.</w:t>
      </w:r>
      <w:r>
        <w:rPr>
          <w:bCs/>
        </w:rPr>
        <w:t>2</w:t>
      </w:r>
      <w:r w:rsidRPr="00380866">
        <w:rPr>
          <w:bCs/>
        </w:rPr>
        <w:t xml:space="preserve">. </w:t>
      </w:r>
      <w:r w:rsidRPr="00AA718A">
        <w:rPr>
          <w:bCs/>
        </w:rPr>
        <w:t xml:space="preserve">Porta de madeira para pintura, </w:t>
      </w:r>
      <w:proofErr w:type="spellStart"/>
      <w:r w:rsidRPr="00AA718A">
        <w:rPr>
          <w:bCs/>
        </w:rPr>
        <w:t>semi-oca</w:t>
      </w:r>
      <w:proofErr w:type="spellEnd"/>
      <w:r w:rsidRPr="00AA718A">
        <w:rPr>
          <w:bCs/>
        </w:rPr>
        <w:t xml:space="preserve"> (leve ou média), </w:t>
      </w:r>
      <w:r>
        <w:rPr>
          <w:bCs/>
        </w:rPr>
        <w:t>9</w:t>
      </w:r>
      <w:r w:rsidRPr="00AA718A">
        <w:rPr>
          <w:bCs/>
        </w:rPr>
        <w:t>0x210cm, espessura de 3,5cm, incluso dobradiças</w:t>
      </w:r>
      <w:r w:rsidRPr="00380866">
        <w:rPr>
          <w:bCs/>
        </w:rPr>
        <w:t>, referente a</w:t>
      </w:r>
      <w:r>
        <w:rPr>
          <w:bCs/>
        </w:rPr>
        <w:t>s</w:t>
      </w:r>
      <w:r w:rsidRPr="00380866">
        <w:rPr>
          <w:bCs/>
        </w:rPr>
        <w:t xml:space="preserve"> porta</w:t>
      </w:r>
      <w:r>
        <w:rPr>
          <w:bCs/>
        </w:rPr>
        <w:t>s</w:t>
      </w:r>
      <w:r w:rsidRPr="00380866">
        <w:rPr>
          <w:bCs/>
        </w:rPr>
        <w:t xml:space="preserve"> </w:t>
      </w:r>
      <w:proofErr w:type="gramStart"/>
      <w:r w:rsidRPr="00380866">
        <w:rPr>
          <w:bCs/>
        </w:rPr>
        <w:t>à</w:t>
      </w:r>
      <w:proofErr w:type="gramEnd"/>
      <w:r w:rsidRPr="00380866">
        <w:rPr>
          <w:bCs/>
        </w:rPr>
        <w:t xml:space="preserve"> substituir</w:t>
      </w:r>
      <w:r>
        <w:rPr>
          <w:bCs/>
        </w:rPr>
        <w:t>,</w:t>
      </w:r>
      <w:r w:rsidRPr="00380866">
        <w:rPr>
          <w:bCs/>
        </w:rPr>
        <w:t xml:space="preserve"> conforme projeto e memória de cálculo.</w:t>
      </w:r>
    </w:p>
    <w:p w14:paraId="446A8D7B" w14:textId="77777777" w:rsidR="00D46F59" w:rsidRPr="00380866" w:rsidRDefault="00D46F59" w:rsidP="00380866">
      <w:pPr>
        <w:widowControl w:val="0"/>
        <w:tabs>
          <w:tab w:val="left" w:pos="204"/>
        </w:tabs>
        <w:autoSpaceDE w:val="0"/>
        <w:spacing w:line="276" w:lineRule="auto"/>
        <w:jc w:val="both"/>
        <w:rPr>
          <w:bCs/>
        </w:rPr>
      </w:pPr>
    </w:p>
    <w:p w14:paraId="46C27FB9" w14:textId="0F36DFDB" w:rsidR="00D46F59" w:rsidRPr="00380866" w:rsidRDefault="00D46F59" w:rsidP="00380866">
      <w:pPr>
        <w:widowControl w:val="0"/>
        <w:tabs>
          <w:tab w:val="left" w:pos="204"/>
        </w:tabs>
        <w:autoSpaceDE w:val="0"/>
        <w:spacing w:line="276" w:lineRule="auto"/>
        <w:jc w:val="both"/>
        <w:rPr>
          <w:bCs/>
        </w:rPr>
      </w:pPr>
      <w:r w:rsidRPr="00380866">
        <w:rPr>
          <w:bCs/>
        </w:rPr>
        <w:t>2.2.5.</w:t>
      </w:r>
      <w:r w:rsidR="00AA718A">
        <w:rPr>
          <w:bCs/>
        </w:rPr>
        <w:t>2</w:t>
      </w:r>
      <w:r w:rsidRPr="00380866">
        <w:rPr>
          <w:bCs/>
        </w:rPr>
        <w:t xml:space="preserve">. </w:t>
      </w:r>
      <w:r w:rsidR="001E1050" w:rsidRPr="001E1050">
        <w:rPr>
          <w:bCs/>
        </w:rPr>
        <w:t xml:space="preserve">Kit de porta de madeira para pintura, </w:t>
      </w:r>
      <w:proofErr w:type="spellStart"/>
      <w:r w:rsidR="001E1050" w:rsidRPr="001E1050">
        <w:rPr>
          <w:bCs/>
        </w:rPr>
        <w:t>semi-oca</w:t>
      </w:r>
      <w:proofErr w:type="spellEnd"/>
      <w:r w:rsidR="001E1050" w:rsidRPr="001E1050">
        <w:rPr>
          <w:bCs/>
        </w:rPr>
        <w:t xml:space="preserve"> (leve ou média), padrão médio, 90x210cm, espessura de 3,5cm, itens inclusos: dobradiças, montagem e instalação do batente, fechadura com execução do furo - fornecimento e instalação</w:t>
      </w:r>
      <w:r w:rsidRPr="00380866">
        <w:rPr>
          <w:bCs/>
        </w:rPr>
        <w:t>, referente as portas que serão instaladas, conforme projeto e memória de cálculo.</w:t>
      </w:r>
    </w:p>
    <w:p w14:paraId="2EAAC675" w14:textId="77777777" w:rsidR="00D46F59" w:rsidRPr="00380866" w:rsidRDefault="00D46F59" w:rsidP="00380866">
      <w:pPr>
        <w:widowControl w:val="0"/>
        <w:tabs>
          <w:tab w:val="left" w:pos="204"/>
        </w:tabs>
        <w:autoSpaceDE w:val="0"/>
        <w:spacing w:line="276" w:lineRule="auto"/>
        <w:jc w:val="both"/>
        <w:rPr>
          <w:bCs/>
        </w:rPr>
      </w:pPr>
    </w:p>
    <w:p w14:paraId="6774EE59" w14:textId="7016323A" w:rsidR="00D46F59" w:rsidRPr="00380866" w:rsidRDefault="00D46F59" w:rsidP="00380866">
      <w:pPr>
        <w:widowControl w:val="0"/>
        <w:tabs>
          <w:tab w:val="left" w:pos="204"/>
        </w:tabs>
        <w:autoSpaceDE w:val="0"/>
        <w:spacing w:line="276" w:lineRule="auto"/>
        <w:jc w:val="both"/>
        <w:rPr>
          <w:bCs/>
        </w:rPr>
      </w:pPr>
      <w:r w:rsidRPr="00380866">
        <w:rPr>
          <w:bCs/>
        </w:rPr>
        <w:t xml:space="preserve">2.2.5.3. </w:t>
      </w:r>
      <w:r w:rsidR="001E1050" w:rsidRPr="001E1050">
        <w:rPr>
          <w:bCs/>
        </w:rPr>
        <w:t>Porta de correr de alumínio, com duas folhas para vidro, incluso vidro liso incolor, fechadura e puxador</w:t>
      </w:r>
      <w:r w:rsidR="001E1050">
        <w:rPr>
          <w:bCs/>
        </w:rPr>
        <w:t xml:space="preserve"> </w:t>
      </w:r>
      <w:r w:rsidRPr="00380866">
        <w:rPr>
          <w:bCs/>
        </w:rPr>
        <w:t>- fornecimento e instalação, referente as portas que serão instaladas na recepção e sala de observação, conforme projeto e memória de cálculo.</w:t>
      </w:r>
    </w:p>
    <w:p w14:paraId="0BE8C63E" w14:textId="77777777" w:rsidR="00D46F59" w:rsidRPr="00380866" w:rsidRDefault="00D46F59" w:rsidP="00380866">
      <w:pPr>
        <w:widowControl w:val="0"/>
        <w:tabs>
          <w:tab w:val="left" w:pos="204"/>
        </w:tabs>
        <w:autoSpaceDE w:val="0"/>
        <w:spacing w:line="276" w:lineRule="auto"/>
        <w:jc w:val="both"/>
        <w:rPr>
          <w:bCs/>
        </w:rPr>
      </w:pPr>
    </w:p>
    <w:p w14:paraId="54EC6196" w14:textId="0FB981EB" w:rsidR="00D46F59" w:rsidRPr="00380866" w:rsidRDefault="00D46F59" w:rsidP="00380866">
      <w:pPr>
        <w:widowControl w:val="0"/>
        <w:tabs>
          <w:tab w:val="left" w:pos="204"/>
        </w:tabs>
        <w:autoSpaceDE w:val="0"/>
        <w:spacing w:line="276" w:lineRule="auto"/>
        <w:jc w:val="both"/>
        <w:rPr>
          <w:bCs/>
        </w:rPr>
      </w:pPr>
      <w:r w:rsidRPr="00380866">
        <w:rPr>
          <w:bCs/>
        </w:rPr>
        <w:t>2.2.5.</w:t>
      </w:r>
      <w:r w:rsidR="009C2A98">
        <w:rPr>
          <w:bCs/>
        </w:rPr>
        <w:t>4</w:t>
      </w:r>
      <w:r w:rsidRPr="00380866">
        <w:rPr>
          <w:bCs/>
        </w:rPr>
        <w:t xml:space="preserve">. Granito para bancada, polido, tipo andorinha/ </w:t>
      </w:r>
      <w:proofErr w:type="spellStart"/>
      <w:r w:rsidRPr="00380866">
        <w:rPr>
          <w:bCs/>
        </w:rPr>
        <w:t>quartz</w:t>
      </w:r>
      <w:proofErr w:type="spellEnd"/>
      <w:r w:rsidRPr="00380866">
        <w:rPr>
          <w:bCs/>
        </w:rPr>
        <w:t xml:space="preserve">/ castelo/ </w:t>
      </w:r>
      <w:proofErr w:type="spellStart"/>
      <w:r w:rsidRPr="00380866">
        <w:rPr>
          <w:bCs/>
        </w:rPr>
        <w:t>corumba</w:t>
      </w:r>
      <w:proofErr w:type="spellEnd"/>
      <w:r w:rsidRPr="00380866">
        <w:rPr>
          <w:bCs/>
        </w:rPr>
        <w:t xml:space="preserve"> ou outros equivalentes da </w:t>
      </w:r>
      <w:r w:rsidR="009C2A98" w:rsidRPr="00380866">
        <w:rPr>
          <w:bCs/>
        </w:rPr>
        <w:t>região</w:t>
      </w:r>
      <w:r w:rsidRPr="00380866">
        <w:rPr>
          <w:bCs/>
        </w:rPr>
        <w:t>, e= 2,5 cm, referente as bancadas que ser</w:t>
      </w:r>
      <w:r w:rsidR="009C2A98">
        <w:rPr>
          <w:bCs/>
        </w:rPr>
        <w:t>á instalada na recepção</w:t>
      </w:r>
      <w:r w:rsidRPr="00380866">
        <w:rPr>
          <w:bCs/>
        </w:rPr>
        <w:t>, conforme projeto e memória de cálculo.</w:t>
      </w:r>
    </w:p>
    <w:p w14:paraId="6CB3F8DA" w14:textId="77777777" w:rsidR="00380866" w:rsidRPr="00380866" w:rsidRDefault="00380866" w:rsidP="00380866">
      <w:pPr>
        <w:widowControl w:val="0"/>
        <w:tabs>
          <w:tab w:val="left" w:pos="204"/>
        </w:tabs>
        <w:autoSpaceDE w:val="0"/>
        <w:spacing w:line="276" w:lineRule="auto"/>
        <w:jc w:val="both"/>
        <w:rPr>
          <w:bCs/>
        </w:rPr>
      </w:pPr>
    </w:p>
    <w:p w14:paraId="004E8801" w14:textId="4763BFB8" w:rsidR="00D46F59" w:rsidRPr="00380866" w:rsidRDefault="00D46F59" w:rsidP="00380866">
      <w:pPr>
        <w:pStyle w:val="Ttulo3"/>
        <w:spacing w:line="276" w:lineRule="auto"/>
        <w:jc w:val="both"/>
        <w:rPr>
          <w:b w:val="0"/>
          <w:sz w:val="24"/>
        </w:rPr>
      </w:pPr>
      <w:r w:rsidRPr="00380866">
        <w:rPr>
          <w:sz w:val="24"/>
        </w:rPr>
        <w:t>CONSIDERAÇÕES FINAIS</w:t>
      </w:r>
      <w:r w:rsidRPr="00380866">
        <w:rPr>
          <w:b w:val="0"/>
          <w:sz w:val="24"/>
        </w:rPr>
        <w:t>:</w:t>
      </w:r>
    </w:p>
    <w:p w14:paraId="06BA0B4F" w14:textId="5721F0A5" w:rsidR="00D46F59" w:rsidRDefault="00D46F59" w:rsidP="00380866">
      <w:pPr>
        <w:spacing w:line="276" w:lineRule="auto"/>
        <w:jc w:val="both"/>
      </w:pPr>
      <w:r w:rsidRPr="00380866">
        <w:rPr>
          <w:bCs/>
        </w:rPr>
        <w:t>No ato da assinatura do contrato, o Contratado deverá apresentar a Prefeitura Municipal a ART – CREA/MG (Anotação de Responsabilidade Técnica) referente a execução de obra devidamente quitada.</w:t>
      </w:r>
      <w:r w:rsidR="0049680C">
        <w:rPr>
          <w:bCs/>
        </w:rPr>
        <w:t xml:space="preserve"> </w:t>
      </w:r>
      <w:r w:rsidRPr="00380866">
        <w:t xml:space="preserve">A fiscalização de obras Municipal apenas considerará como serviço concluído, o conjunto das etapas constantes na planilha orçamentária. </w:t>
      </w:r>
    </w:p>
    <w:p w14:paraId="4C19CAF9" w14:textId="148C94EA" w:rsidR="009C2A98" w:rsidRDefault="009C2A98" w:rsidP="00380866">
      <w:pPr>
        <w:spacing w:line="276" w:lineRule="auto"/>
        <w:jc w:val="both"/>
      </w:pPr>
    </w:p>
    <w:p w14:paraId="7039A268" w14:textId="77777777" w:rsidR="009C2A98" w:rsidRDefault="009C2A98" w:rsidP="00380866">
      <w:pPr>
        <w:spacing w:line="276" w:lineRule="auto"/>
        <w:jc w:val="both"/>
      </w:pPr>
    </w:p>
    <w:p w14:paraId="6F606CDF" w14:textId="3438A55C" w:rsidR="00D46F59" w:rsidRPr="00380866" w:rsidRDefault="00D46F59" w:rsidP="00380866">
      <w:pPr>
        <w:pStyle w:val="Corpodetexto"/>
        <w:tabs>
          <w:tab w:val="clear" w:pos="187"/>
          <w:tab w:val="left" w:pos="0"/>
          <w:tab w:val="left" w:pos="180"/>
          <w:tab w:val="left" w:pos="1440"/>
        </w:tabs>
        <w:jc w:val="right"/>
        <w:rPr>
          <w:sz w:val="24"/>
        </w:rPr>
      </w:pPr>
      <w:r w:rsidRPr="00380866">
        <w:rPr>
          <w:sz w:val="24"/>
        </w:rPr>
        <w:t xml:space="preserve"> Divisa Alegre/MG, </w:t>
      </w:r>
      <w:r w:rsidR="001E1050">
        <w:rPr>
          <w:sz w:val="24"/>
        </w:rPr>
        <w:t>23</w:t>
      </w:r>
      <w:r w:rsidRPr="00380866">
        <w:rPr>
          <w:sz w:val="24"/>
        </w:rPr>
        <w:t xml:space="preserve"> de </w:t>
      </w:r>
      <w:r w:rsidR="001E1050">
        <w:rPr>
          <w:sz w:val="24"/>
        </w:rPr>
        <w:t>março</w:t>
      </w:r>
      <w:r w:rsidRPr="00380866">
        <w:rPr>
          <w:sz w:val="24"/>
        </w:rPr>
        <w:t xml:space="preserve"> de 202</w:t>
      </w:r>
      <w:r w:rsidR="0042500F" w:rsidRPr="00380866">
        <w:rPr>
          <w:sz w:val="24"/>
        </w:rPr>
        <w:t>3</w:t>
      </w:r>
      <w:r w:rsidRPr="00380866">
        <w:rPr>
          <w:sz w:val="24"/>
        </w:rPr>
        <w:t>.</w:t>
      </w:r>
    </w:p>
    <w:p w14:paraId="651129E9" w14:textId="6E1861F8" w:rsidR="0042500F" w:rsidRDefault="0042500F" w:rsidP="00380866">
      <w:pPr>
        <w:pStyle w:val="Corpodetexto"/>
        <w:tabs>
          <w:tab w:val="clear" w:pos="187"/>
          <w:tab w:val="left" w:pos="0"/>
          <w:tab w:val="left" w:pos="180"/>
          <w:tab w:val="left" w:pos="1440"/>
        </w:tabs>
        <w:rPr>
          <w:sz w:val="24"/>
        </w:rPr>
      </w:pPr>
    </w:p>
    <w:p w14:paraId="38736067" w14:textId="3D462C41" w:rsidR="009C2A98" w:rsidRDefault="009C2A98" w:rsidP="00380866">
      <w:pPr>
        <w:pStyle w:val="Corpodetexto"/>
        <w:tabs>
          <w:tab w:val="clear" w:pos="187"/>
          <w:tab w:val="left" w:pos="0"/>
          <w:tab w:val="left" w:pos="180"/>
          <w:tab w:val="left" w:pos="1440"/>
        </w:tabs>
        <w:rPr>
          <w:sz w:val="24"/>
        </w:rPr>
      </w:pPr>
    </w:p>
    <w:p w14:paraId="481C957A" w14:textId="77777777" w:rsidR="009C2A98" w:rsidRPr="00380866" w:rsidRDefault="009C2A98" w:rsidP="00380866">
      <w:pPr>
        <w:pStyle w:val="Corpodetexto"/>
        <w:tabs>
          <w:tab w:val="clear" w:pos="187"/>
          <w:tab w:val="left" w:pos="0"/>
          <w:tab w:val="left" w:pos="180"/>
          <w:tab w:val="left" w:pos="1440"/>
        </w:tabs>
        <w:rPr>
          <w:sz w:val="24"/>
        </w:rPr>
      </w:pPr>
    </w:p>
    <w:p w14:paraId="20F08EFE" w14:textId="77777777" w:rsidR="00D46F59" w:rsidRPr="00380866" w:rsidRDefault="00D46F59" w:rsidP="00380866">
      <w:pPr>
        <w:pStyle w:val="Corpodetexto"/>
        <w:tabs>
          <w:tab w:val="clear" w:pos="187"/>
          <w:tab w:val="left" w:pos="0"/>
          <w:tab w:val="left" w:pos="180"/>
          <w:tab w:val="left" w:pos="1440"/>
        </w:tabs>
        <w:jc w:val="center"/>
        <w:rPr>
          <w:sz w:val="24"/>
        </w:rPr>
      </w:pPr>
      <w:r w:rsidRPr="00380866">
        <w:rPr>
          <w:sz w:val="24"/>
        </w:rPr>
        <w:t>_____________________________________________</w:t>
      </w:r>
    </w:p>
    <w:p w14:paraId="47AA59C0" w14:textId="0D135DDB" w:rsidR="00D46F59" w:rsidRPr="00380866" w:rsidRDefault="0042500F" w:rsidP="00380866">
      <w:pPr>
        <w:pStyle w:val="Corpodetexto"/>
        <w:tabs>
          <w:tab w:val="clear" w:pos="187"/>
          <w:tab w:val="left" w:pos="0"/>
          <w:tab w:val="left" w:pos="180"/>
          <w:tab w:val="left" w:pos="1440"/>
        </w:tabs>
        <w:jc w:val="center"/>
        <w:rPr>
          <w:sz w:val="24"/>
        </w:rPr>
      </w:pPr>
      <w:r w:rsidRPr="00380866">
        <w:rPr>
          <w:sz w:val="24"/>
        </w:rPr>
        <w:t>Marcos Vinícius Costa Fróis</w:t>
      </w:r>
    </w:p>
    <w:p w14:paraId="0176BBB6" w14:textId="4387506B" w:rsidR="00625A9C" w:rsidRPr="00380866" w:rsidRDefault="0042500F" w:rsidP="00380866">
      <w:pPr>
        <w:pStyle w:val="Corpodetexto"/>
        <w:jc w:val="center"/>
        <w:rPr>
          <w:sz w:val="24"/>
        </w:rPr>
      </w:pPr>
      <w:r w:rsidRPr="00380866">
        <w:rPr>
          <w:sz w:val="24"/>
        </w:rPr>
        <w:t>Engenheiro Civil – CREA-MG: 250000/D</w:t>
      </w:r>
    </w:p>
    <w:sectPr w:rsidR="00625A9C" w:rsidRPr="00380866" w:rsidSect="00D25753">
      <w:headerReference w:type="default" r:id="rId8"/>
      <w:footerReference w:type="even" r:id="rId9"/>
      <w:footerReference w:type="default" r:id="rId10"/>
      <w:footnotePr>
        <w:pos w:val="beneathText"/>
      </w:footnotePr>
      <w:pgSz w:w="11905" w:h="16837"/>
      <w:pgMar w:top="1701" w:right="1134" w:bottom="1418"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EE2A2" w14:textId="77777777" w:rsidR="00860C10" w:rsidRDefault="00860C10">
      <w:r>
        <w:separator/>
      </w:r>
    </w:p>
  </w:endnote>
  <w:endnote w:type="continuationSeparator" w:id="0">
    <w:p w14:paraId="65BB1708" w14:textId="77777777" w:rsidR="00860C10" w:rsidRDefault="00860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6F89E" w14:textId="77777777" w:rsidR="00566A6E" w:rsidRDefault="00566A6E" w:rsidP="00B94B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2ECBB0A" w14:textId="77777777" w:rsidR="00566A6E" w:rsidRDefault="00566A6E" w:rsidP="00272881">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D1F2" w14:textId="77777777" w:rsidR="00566A6E" w:rsidRDefault="00566A6E" w:rsidP="00B94B5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F3F16">
      <w:rPr>
        <w:rStyle w:val="Nmerodepgina"/>
        <w:noProof/>
      </w:rPr>
      <w:t>4</w:t>
    </w:r>
    <w:r>
      <w:rPr>
        <w:rStyle w:val="Nmerodepgina"/>
      </w:rPr>
      <w:fldChar w:fldCharType="end"/>
    </w:r>
  </w:p>
  <w:p w14:paraId="50A00ECC" w14:textId="018F8366" w:rsidR="00D25753" w:rsidRPr="003C2E5A" w:rsidRDefault="00D25753" w:rsidP="00D25753">
    <w:pPr>
      <w:pStyle w:val="Rodap"/>
      <w:jc w:val="center"/>
      <w:rPr>
        <w:color w:val="000000"/>
      </w:rPr>
    </w:pPr>
    <w:r w:rsidRPr="003C2E5A">
      <w:rPr>
        <w:b/>
        <w:bCs/>
        <w:color w:val="000000"/>
        <w:sz w:val="28"/>
        <w:szCs w:val="28"/>
      </w:rPr>
      <w:t>Prefeitura Municipal de Divisa Alegre - MG</w:t>
    </w:r>
    <w:r w:rsidRPr="003C2E5A">
      <w:rPr>
        <w:color w:val="000000"/>
      </w:rPr>
      <w:t xml:space="preserve">. </w:t>
    </w:r>
  </w:p>
  <w:p w14:paraId="276498CE" w14:textId="77777777" w:rsidR="00D25753" w:rsidRPr="003C2E5A" w:rsidRDefault="00D25753" w:rsidP="00D25753">
    <w:pPr>
      <w:pStyle w:val="Rodap"/>
      <w:jc w:val="center"/>
      <w:rPr>
        <w:color w:val="000000"/>
      </w:rPr>
    </w:pPr>
    <w:r w:rsidRPr="003C2E5A">
      <w:rPr>
        <w:color w:val="000000"/>
      </w:rPr>
      <w:t xml:space="preserve">Rua Alfredo Luiz Bahia, nº 04, Centro, Divisa Alegre/MG, CEP: 39.995-000. </w:t>
    </w:r>
  </w:p>
  <w:p w14:paraId="0CE02453" w14:textId="11848FE6" w:rsidR="00D25753" w:rsidRDefault="00D25753" w:rsidP="0042500F">
    <w:pPr>
      <w:pStyle w:val="Rodap"/>
      <w:jc w:val="center"/>
    </w:pPr>
    <w:r w:rsidRPr="003C2E5A">
      <w:rPr>
        <w:color w:val="000000"/>
      </w:rPr>
      <w:t>Contato: (33) 3755-</w:t>
    </w:r>
    <w:proofErr w:type="gramStart"/>
    <w:r w:rsidRPr="003C2E5A">
      <w:rPr>
        <w:color w:val="000000"/>
      </w:rPr>
      <w:t>8187  -</w:t>
    </w:r>
    <w:proofErr w:type="gramEnd"/>
    <w:r w:rsidRPr="003C2E5A">
      <w:rPr>
        <w:color w:val="000000"/>
      </w:rPr>
      <w:t xml:space="preserve">  E-mail: gabinetedoprefeitopmda@gmail.com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6485C" w14:textId="77777777" w:rsidR="00860C10" w:rsidRDefault="00860C10">
      <w:r>
        <w:separator/>
      </w:r>
    </w:p>
  </w:footnote>
  <w:footnote w:type="continuationSeparator" w:id="0">
    <w:p w14:paraId="71F155C4" w14:textId="77777777" w:rsidR="00860C10" w:rsidRDefault="00860C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1FA6" w14:textId="06337998" w:rsidR="00D25753" w:rsidRPr="00960210" w:rsidRDefault="0042500F" w:rsidP="00D25753">
    <w:pPr>
      <w:rPr>
        <w:lang w:eastAsia="pt-BR"/>
      </w:rPr>
    </w:pPr>
    <w:r>
      <w:rPr>
        <w:noProof/>
      </w:rPr>
      <w:drawing>
        <wp:anchor distT="0" distB="0" distL="114300" distR="114300" simplePos="0" relativeHeight="251658240" behindDoc="1" locked="0" layoutInCell="1" allowOverlap="1" wp14:anchorId="79311815" wp14:editId="57793203">
          <wp:simplePos x="0" y="0"/>
          <wp:positionH relativeFrom="column">
            <wp:posOffset>2981961</wp:posOffset>
          </wp:positionH>
          <wp:positionV relativeFrom="paragraph">
            <wp:posOffset>-374649</wp:posOffset>
          </wp:positionV>
          <wp:extent cx="3149600" cy="767218"/>
          <wp:effectExtent l="0" t="0" r="0" b="0"/>
          <wp:wrapNone/>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7502" cy="77157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6B75D909" wp14:editId="245D0562">
          <wp:simplePos x="0" y="0"/>
          <wp:positionH relativeFrom="column">
            <wp:posOffset>16511</wp:posOffset>
          </wp:positionH>
          <wp:positionV relativeFrom="paragraph">
            <wp:posOffset>-457199</wp:posOffset>
          </wp:positionV>
          <wp:extent cx="946150" cy="982768"/>
          <wp:effectExtent l="0" t="0" r="6350" b="8255"/>
          <wp:wrapNone/>
          <wp:docPr id="6" name="Imagem 5" descr="Decreto 713/2020 | Prefeitura Municipal de Divisa Aleg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Decreto 713/2020 | Prefeitura Municipal de Divisa Alegr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24" cy="989389"/>
                  </a:xfrm>
                  <a:prstGeom prst="rect">
                    <a:avLst/>
                  </a:prstGeom>
                  <a:noFill/>
                  <a:ln>
                    <a:noFill/>
                  </a:ln>
                </pic:spPr>
              </pic:pic>
            </a:graphicData>
          </a:graphic>
          <wp14:sizeRelH relativeFrom="page">
            <wp14:pctWidth>0</wp14:pctWidth>
          </wp14:sizeRelH>
          <wp14:sizeRelV relativeFrom="page">
            <wp14:pctHeight>0</wp14:pctHeight>
          </wp14:sizeRelV>
        </wp:anchor>
      </w:drawing>
    </w:r>
    <w:r w:rsidR="00D25753" w:rsidRPr="00960210">
      <w:rPr>
        <w:lang w:eastAsia="pt-BR"/>
      </w:rPr>
      <w:fldChar w:fldCharType="begin"/>
    </w:r>
    <w:r w:rsidR="0054272F">
      <w:rPr>
        <w:lang w:eastAsia="pt-BR"/>
      </w:rPr>
      <w:instrText xml:space="preserve"> INCLUDEPICTURE "C:\\var\\folders\\15\\77jlkb9d1t9gyvls1m0rfx_r0000gn\\T\\com.microsoft.Word\\WebArchiveCopyPasteTempFiles\\brasao.png" \* MERGEFORMAT </w:instrText>
    </w:r>
    <w:r w:rsidR="00D25753" w:rsidRPr="00960210">
      <w:rPr>
        <w:lang w:eastAsia="pt-BR"/>
      </w:rPr>
      <w:fldChar w:fldCharType="end"/>
    </w:r>
  </w:p>
  <w:p w14:paraId="7C5CDBDF" w14:textId="77777777" w:rsidR="00566A6E" w:rsidRPr="00D25753" w:rsidRDefault="00566A6E" w:rsidP="00D2575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AD4B744"/>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bullet"/>
      <w:pStyle w:val="Ttulo4"/>
      <w:lvlText w:val=""/>
      <w:lvlJc w:val="left"/>
      <w:pPr>
        <w:tabs>
          <w:tab w:val="num" w:pos="0"/>
        </w:tabs>
        <w:ind w:left="0" w:firstLine="0"/>
      </w:pPr>
      <w:rPr>
        <w:rFonts w:ascii="Symbol" w:hAnsi="Symbol" w:hint="default"/>
      </w:r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5292667"/>
    <w:multiLevelType w:val="multilevel"/>
    <w:tmpl w:val="F4064D28"/>
    <w:lvl w:ilvl="0">
      <w:start w:val="1"/>
      <w:numFmt w:val="decimal"/>
      <w:lvlText w:val="%1."/>
      <w:lvlJc w:val="left"/>
      <w:pPr>
        <w:ind w:left="375" w:hanging="37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0B7A7AE7"/>
    <w:multiLevelType w:val="hybridMultilevel"/>
    <w:tmpl w:val="D2E64274"/>
    <w:lvl w:ilvl="0" w:tplc="04160001">
      <w:start w:val="6"/>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7117CBD"/>
    <w:multiLevelType w:val="multilevel"/>
    <w:tmpl w:val="AA982DB0"/>
    <w:lvl w:ilvl="0">
      <w:start w:val="1"/>
      <w:numFmt w:val="decimal"/>
      <w:lvlText w:val="%1."/>
      <w:lvlJc w:val="left"/>
      <w:pPr>
        <w:ind w:left="375" w:hanging="37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397B5C06"/>
    <w:multiLevelType w:val="hybridMultilevel"/>
    <w:tmpl w:val="4B0443B6"/>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3D0C2684"/>
    <w:multiLevelType w:val="hybridMultilevel"/>
    <w:tmpl w:val="9CFE24D6"/>
    <w:lvl w:ilvl="0" w:tplc="38F44D58">
      <w:start w:val="2"/>
      <w:numFmt w:val="decimal"/>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7" w15:restartNumberingAfterBreak="0">
    <w:nsid w:val="3FEF74DC"/>
    <w:multiLevelType w:val="multilevel"/>
    <w:tmpl w:val="E6EEDCD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F227AF"/>
    <w:multiLevelType w:val="hybridMultilevel"/>
    <w:tmpl w:val="2BA82A5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462332A"/>
    <w:multiLevelType w:val="multilevel"/>
    <w:tmpl w:val="AA982DB0"/>
    <w:lvl w:ilvl="0">
      <w:start w:val="1"/>
      <w:numFmt w:val="decimal"/>
      <w:lvlText w:val="%1."/>
      <w:lvlJc w:val="left"/>
      <w:pPr>
        <w:ind w:left="375" w:hanging="37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10" w15:restartNumberingAfterBreak="0">
    <w:nsid w:val="4F0E00C6"/>
    <w:multiLevelType w:val="hybridMultilevel"/>
    <w:tmpl w:val="913C46D0"/>
    <w:lvl w:ilvl="0" w:tplc="320427A0">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1" w15:restartNumberingAfterBreak="0">
    <w:nsid w:val="5B5356B4"/>
    <w:multiLevelType w:val="hybridMultilevel"/>
    <w:tmpl w:val="F6F6F20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807B50"/>
    <w:multiLevelType w:val="multilevel"/>
    <w:tmpl w:val="AA982DB0"/>
    <w:lvl w:ilvl="0">
      <w:start w:val="1"/>
      <w:numFmt w:val="decimal"/>
      <w:lvlText w:val="%1."/>
      <w:lvlJc w:val="left"/>
      <w:pPr>
        <w:ind w:left="375" w:hanging="375"/>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num w:numId="1">
    <w:abstractNumId w:val="0"/>
  </w:num>
  <w:num w:numId="2">
    <w:abstractNumId w:val="1"/>
  </w:num>
  <w:num w:numId="3">
    <w:abstractNumId w:val="3"/>
  </w:num>
  <w:num w:numId="4">
    <w:abstractNumId w:val="11"/>
  </w:num>
  <w:num w:numId="5">
    <w:abstractNumId w:val="8"/>
  </w:num>
  <w:num w:numId="6">
    <w:abstractNumId w:val="12"/>
  </w:num>
  <w:num w:numId="7">
    <w:abstractNumId w:val="4"/>
  </w:num>
  <w:num w:numId="8">
    <w:abstractNumId w:val="6"/>
  </w:num>
  <w:num w:numId="9">
    <w:abstractNumId w:val="10"/>
  </w:num>
  <w:num w:numId="10">
    <w:abstractNumId w:val="2"/>
  </w:num>
  <w:num w:numId="11">
    <w:abstractNumId w:val="7"/>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152"/>
    <w:rsid w:val="000012E5"/>
    <w:rsid w:val="000034AE"/>
    <w:rsid w:val="00003DE2"/>
    <w:rsid w:val="00007BF3"/>
    <w:rsid w:val="00013684"/>
    <w:rsid w:val="0001564D"/>
    <w:rsid w:val="000162B9"/>
    <w:rsid w:val="00025D8F"/>
    <w:rsid w:val="000400C4"/>
    <w:rsid w:val="0004171B"/>
    <w:rsid w:val="00052197"/>
    <w:rsid w:val="00053BAD"/>
    <w:rsid w:val="00055110"/>
    <w:rsid w:val="00063FC0"/>
    <w:rsid w:val="00072E39"/>
    <w:rsid w:val="000731BD"/>
    <w:rsid w:val="00075195"/>
    <w:rsid w:val="000778A3"/>
    <w:rsid w:val="0009029A"/>
    <w:rsid w:val="000916D5"/>
    <w:rsid w:val="0009724F"/>
    <w:rsid w:val="000A630A"/>
    <w:rsid w:val="000B04D1"/>
    <w:rsid w:val="000B68EA"/>
    <w:rsid w:val="000D50D8"/>
    <w:rsid w:val="000D7C06"/>
    <w:rsid w:val="000E0448"/>
    <w:rsid w:val="000F378D"/>
    <w:rsid w:val="00101394"/>
    <w:rsid w:val="0010398A"/>
    <w:rsid w:val="0011215F"/>
    <w:rsid w:val="0011391D"/>
    <w:rsid w:val="00114B8B"/>
    <w:rsid w:val="00122A58"/>
    <w:rsid w:val="00144DE4"/>
    <w:rsid w:val="00166E50"/>
    <w:rsid w:val="00196E4C"/>
    <w:rsid w:val="001A2047"/>
    <w:rsid w:val="001A34C2"/>
    <w:rsid w:val="001A389F"/>
    <w:rsid w:val="001A3AD7"/>
    <w:rsid w:val="001A4F93"/>
    <w:rsid w:val="001B7450"/>
    <w:rsid w:val="001B7C9B"/>
    <w:rsid w:val="001C0CC4"/>
    <w:rsid w:val="001C6CD5"/>
    <w:rsid w:val="001E1050"/>
    <w:rsid w:val="001E4E05"/>
    <w:rsid w:val="001E7D07"/>
    <w:rsid w:val="001F0508"/>
    <w:rsid w:val="001F2BFD"/>
    <w:rsid w:val="0022000F"/>
    <w:rsid w:val="002355EF"/>
    <w:rsid w:val="0024474C"/>
    <w:rsid w:val="00267B73"/>
    <w:rsid w:val="00272881"/>
    <w:rsid w:val="002758CC"/>
    <w:rsid w:val="00275BDC"/>
    <w:rsid w:val="00277CBE"/>
    <w:rsid w:val="00284B65"/>
    <w:rsid w:val="0028561E"/>
    <w:rsid w:val="002A5FBA"/>
    <w:rsid w:val="002B1166"/>
    <w:rsid w:val="002B4479"/>
    <w:rsid w:val="002D22DD"/>
    <w:rsid w:val="002D2DF1"/>
    <w:rsid w:val="002E063F"/>
    <w:rsid w:val="002E06CA"/>
    <w:rsid w:val="002E0922"/>
    <w:rsid w:val="002F0F83"/>
    <w:rsid w:val="002F3E7A"/>
    <w:rsid w:val="002F3F16"/>
    <w:rsid w:val="00302B6F"/>
    <w:rsid w:val="0030746B"/>
    <w:rsid w:val="0030791E"/>
    <w:rsid w:val="00321C73"/>
    <w:rsid w:val="003273DE"/>
    <w:rsid w:val="0034320F"/>
    <w:rsid w:val="00380866"/>
    <w:rsid w:val="003A2DE3"/>
    <w:rsid w:val="003A77EF"/>
    <w:rsid w:val="003B7ACE"/>
    <w:rsid w:val="003C46C8"/>
    <w:rsid w:val="003D0782"/>
    <w:rsid w:val="003D4F36"/>
    <w:rsid w:val="003F086E"/>
    <w:rsid w:val="00410426"/>
    <w:rsid w:val="00410D9D"/>
    <w:rsid w:val="004111FC"/>
    <w:rsid w:val="00417982"/>
    <w:rsid w:val="0042500F"/>
    <w:rsid w:val="00432EB0"/>
    <w:rsid w:val="0045196B"/>
    <w:rsid w:val="00457FC2"/>
    <w:rsid w:val="00462479"/>
    <w:rsid w:val="00466DC4"/>
    <w:rsid w:val="00471576"/>
    <w:rsid w:val="00472152"/>
    <w:rsid w:val="004818AB"/>
    <w:rsid w:val="00483343"/>
    <w:rsid w:val="004842B6"/>
    <w:rsid w:val="004909F9"/>
    <w:rsid w:val="0049680C"/>
    <w:rsid w:val="004A4567"/>
    <w:rsid w:val="004B265C"/>
    <w:rsid w:val="004B5FA9"/>
    <w:rsid w:val="004B6A57"/>
    <w:rsid w:val="004D4211"/>
    <w:rsid w:val="004E17CF"/>
    <w:rsid w:val="00523E7D"/>
    <w:rsid w:val="00536D95"/>
    <w:rsid w:val="0054272F"/>
    <w:rsid w:val="00550FB2"/>
    <w:rsid w:val="00556147"/>
    <w:rsid w:val="00566A6E"/>
    <w:rsid w:val="0057215E"/>
    <w:rsid w:val="005839FF"/>
    <w:rsid w:val="005861CB"/>
    <w:rsid w:val="00593B7D"/>
    <w:rsid w:val="00596326"/>
    <w:rsid w:val="005A408D"/>
    <w:rsid w:val="005B3237"/>
    <w:rsid w:val="005C4144"/>
    <w:rsid w:val="005C69C7"/>
    <w:rsid w:val="005D774B"/>
    <w:rsid w:val="005F06F2"/>
    <w:rsid w:val="005F3870"/>
    <w:rsid w:val="005F5487"/>
    <w:rsid w:val="006018B7"/>
    <w:rsid w:val="006159D9"/>
    <w:rsid w:val="00616310"/>
    <w:rsid w:val="006221C2"/>
    <w:rsid w:val="00625A9C"/>
    <w:rsid w:val="006348F0"/>
    <w:rsid w:val="006446F8"/>
    <w:rsid w:val="00645DB9"/>
    <w:rsid w:val="00660A7F"/>
    <w:rsid w:val="006974B8"/>
    <w:rsid w:val="006A28FE"/>
    <w:rsid w:val="006A4890"/>
    <w:rsid w:val="006B42F9"/>
    <w:rsid w:val="006C5C70"/>
    <w:rsid w:val="006C6D60"/>
    <w:rsid w:val="006D0EAB"/>
    <w:rsid w:val="006E1026"/>
    <w:rsid w:val="006E4854"/>
    <w:rsid w:val="006E48F7"/>
    <w:rsid w:val="006E5E01"/>
    <w:rsid w:val="006E60A0"/>
    <w:rsid w:val="006F7088"/>
    <w:rsid w:val="0071113D"/>
    <w:rsid w:val="00715E8B"/>
    <w:rsid w:val="007428F6"/>
    <w:rsid w:val="007526E8"/>
    <w:rsid w:val="00754D70"/>
    <w:rsid w:val="007628F0"/>
    <w:rsid w:val="00776543"/>
    <w:rsid w:val="007766CB"/>
    <w:rsid w:val="00781026"/>
    <w:rsid w:val="00784A8B"/>
    <w:rsid w:val="00785F65"/>
    <w:rsid w:val="00790F42"/>
    <w:rsid w:val="00791A20"/>
    <w:rsid w:val="00792146"/>
    <w:rsid w:val="00792C24"/>
    <w:rsid w:val="0079579F"/>
    <w:rsid w:val="007A7469"/>
    <w:rsid w:val="007A7615"/>
    <w:rsid w:val="007B1798"/>
    <w:rsid w:val="007C0355"/>
    <w:rsid w:val="007C1680"/>
    <w:rsid w:val="007C4FD5"/>
    <w:rsid w:val="007D48B0"/>
    <w:rsid w:val="007D7473"/>
    <w:rsid w:val="007D7C4A"/>
    <w:rsid w:val="007E13FA"/>
    <w:rsid w:val="007F74CE"/>
    <w:rsid w:val="00800F01"/>
    <w:rsid w:val="008059BB"/>
    <w:rsid w:val="00815662"/>
    <w:rsid w:val="008174ED"/>
    <w:rsid w:val="00820243"/>
    <w:rsid w:val="00837399"/>
    <w:rsid w:val="00850957"/>
    <w:rsid w:val="00857148"/>
    <w:rsid w:val="00860C10"/>
    <w:rsid w:val="00871FC7"/>
    <w:rsid w:val="0087258F"/>
    <w:rsid w:val="00877AE5"/>
    <w:rsid w:val="00897734"/>
    <w:rsid w:val="00897B07"/>
    <w:rsid w:val="00897BCC"/>
    <w:rsid w:val="008A66ED"/>
    <w:rsid w:val="008A7220"/>
    <w:rsid w:val="008B1BBD"/>
    <w:rsid w:val="008B2633"/>
    <w:rsid w:val="008B68C2"/>
    <w:rsid w:val="008C04CF"/>
    <w:rsid w:val="008D16A8"/>
    <w:rsid w:val="008D336B"/>
    <w:rsid w:val="00900799"/>
    <w:rsid w:val="009019FE"/>
    <w:rsid w:val="00911AE9"/>
    <w:rsid w:val="0091474D"/>
    <w:rsid w:val="0092220D"/>
    <w:rsid w:val="0093597B"/>
    <w:rsid w:val="00936CE3"/>
    <w:rsid w:val="00940909"/>
    <w:rsid w:val="00942A72"/>
    <w:rsid w:val="00945A4B"/>
    <w:rsid w:val="0095185E"/>
    <w:rsid w:val="009652C8"/>
    <w:rsid w:val="00966A7D"/>
    <w:rsid w:val="00972C2F"/>
    <w:rsid w:val="00973AF3"/>
    <w:rsid w:val="00997CAD"/>
    <w:rsid w:val="009A3024"/>
    <w:rsid w:val="009A4F00"/>
    <w:rsid w:val="009A5B69"/>
    <w:rsid w:val="009B100D"/>
    <w:rsid w:val="009B2FCC"/>
    <w:rsid w:val="009B5015"/>
    <w:rsid w:val="009B7166"/>
    <w:rsid w:val="009C05DF"/>
    <w:rsid w:val="009C1DCE"/>
    <w:rsid w:val="009C22B7"/>
    <w:rsid w:val="009C2A98"/>
    <w:rsid w:val="009D597C"/>
    <w:rsid w:val="009E0AA1"/>
    <w:rsid w:val="009E7DD8"/>
    <w:rsid w:val="009F07D3"/>
    <w:rsid w:val="009F0E67"/>
    <w:rsid w:val="009F4247"/>
    <w:rsid w:val="00A1120A"/>
    <w:rsid w:val="00A20E53"/>
    <w:rsid w:val="00A25259"/>
    <w:rsid w:val="00A325BC"/>
    <w:rsid w:val="00A45D95"/>
    <w:rsid w:val="00A505A2"/>
    <w:rsid w:val="00A65D66"/>
    <w:rsid w:val="00A92686"/>
    <w:rsid w:val="00A96F46"/>
    <w:rsid w:val="00A976B1"/>
    <w:rsid w:val="00AA4785"/>
    <w:rsid w:val="00AA6842"/>
    <w:rsid w:val="00AA718A"/>
    <w:rsid w:val="00AC6F8D"/>
    <w:rsid w:val="00AD0129"/>
    <w:rsid w:val="00AD0F48"/>
    <w:rsid w:val="00AE23AE"/>
    <w:rsid w:val="00AE3F25"/>
    <w:rsid w:val="00AF5588"/>
    <w:rsid w:val="00B1197C"/>
    <w:rsid w:val="00B12301"/>
    <w:rsid w:val="00B14AA2"/>
    <w:rsid w:val="00B14D76"/>
    <w:rsid w:val="00B41604"/>
    <w:rsid w:val="00B43129"/>
    <w:rsid w:val="00B456D9"/>
    <w:rsid w:val="00B813B1"/>
    <w:rsid w:val="00B823CD"/>
    <w:rsid w:val="00B83D26"/>
    <w:rsid w:val="00B84AEF"/>
    <w:rsid w:val="00B94B5B"/>
    <w:rsid w:val="00BA5ECA"/>
    <w:rsid w:val="00BB3624"/>
    <w:rsid w:val="00BB63B8"/>
    <w:rsid w:val="00BC6325"/>
    <w:rsid w:val="00BE1D5D"/>
    <w:rsid w:val="00BF4413"/>
    <w:rsid w:val="00C00C64"/>
    <w:rsid w:val="00C01703"/>
    <w:rsid w:val="00C04B2A"/>
    <w:rsid w:val="00C06AA1"/>
    <w:rsid w:val="00C07F22"/>
    <w:rsid w:val="00C110B2"/>
    <w:rsid w:val="00C2197C"/>
    <w:rsid w:val="00C31603"/>
    <w:rsid w:val="00C444DC"/>
    <w:rsid w:val="00C457A6"/>
    <w:rsid w:val="00C5103E"/>
    <w:rsid w:val="00C540AA"/>
    <w:rsid w:val="00C57362"/>
    <w:rsid w:val="00C618E0"/>
    <w:rsid w:val="00C64B2C"/>
    <w:rsid w:val="00C910AA"/>
    <w:rsid w:val="00CB36A2"/>
    <w:rsid w:val="00CC5D79"/>
    <w:rsid w:val="00CD28F2"/>
    <w:rsid w:val="00CD7534"/>
    <w:rsid w:val="00CE14B3"/>
    <w:rsid w:val="00CE2399"/>
    <w:rsid w:val="00CE771D"/>
    <w:rsid w:val="00CF66BB"/>
    <w:rsid w:val="00D06343"/>
    <w:rsid w:val="00D154F8"/>
    <w:rsid w:val="00D25753"/>
    <w:rsid w:val="00D33386"/>
    <w:rsid w:val="00D46F59"/>
    <w:rsid w:val="00D55E42"/>
    <w:rsid w:val="00D5647B"/>
    <w:rsid w:val="00D6225E"/>
    <w:rsid w:val="00D84820"/>
    <w:rsid w:val="00D8626F"/>
    <w:rsid w:val="00D876BF"/>
    <w:rsid w:val="00D90A83"/>
    <w:rsid w:val="00D928F0"/>
    <w:rsid w:val="00DA099B"/>
    <w:rsid w:val="00DA363F"/>
    <w:rsid w:val="00DA6AAC"/>
    <w:rsid w:val="00DA6F84"/>
    <w:rsid w:val="00DB0D37"/>
    <w:rsid w:val="00DB3592"/>
    <w:rsid w:val="00DC08A2"/>
    <w:rsid w:val="00DC4D1F"/>
    <w:rsid w:val="00DC5EE6"/>
    <w:rsid w:val="00DD0A1F"/>
    <w:rsid w:val="00DD0FF9"/>
    <w:rsid w:val="00DD6D78"/>
    <w:rsid w:val="00DE3D1F"/>
    <w:rsid w:val="00DE6E60"/>
    <w:rsid w:val="00E0035E"/>
    <w:rsid w:val="00E00711"/>
    <w:rsid w:val="00E12B24"/>
    <w:rsid w:val="00E16389"/>
    <w:rsid w:val="00E233EB"/>
    <w:rsid w:val="00E32682"/>
    <w:rsid w:val="00E330CC"/>
    <w:rsid w:val="00E33772"/>
    <w:rsid w:val="00E360D9"/>
    <w:rsid w:val="00E41F60"/>
    <w:rsid w:val="00E47113"/>
    <w:rsid w:val="00E479C1"/>
    <w:rsid w:val="00E5479F"/>
    <w:rsid w:val="00E61D1E"/>
    <w:rsid w:val="00E6541B"/>
    <w:rsid w:val="00E65C37"/>
    <w:rsid w:val="00E67640"/>
    <w:rsid w:val="00E81D99"/>
    <w:rsid w:val="00E83E49"/>
    <w:rsid w:val="00E92681"/>
    <w:rsid w:val="00E971FA"/>
    <w:rsid w:val="00EA6959"/>
    <w:rsid w:val="00EB3EA5"/>
    <w:rsid w:val="00EB5F00"/>
    <w:rsid w:val="00ED07B3"/>
    <w:rsid w:val="00ED67E0"/>
    <w:rsid w:val="00EE3C95"/>
    <w:rsid w:val="00EF6DDE"/>
    <w:rsid w:val="00F04A3A"/>
    <w:rsid w:val="00F06D96"/>
    <w:rsid w:val="00F1126C"/>
    <w:rsid w:val="00F114CF"/>
    <w:rsid w:val="00F22660"/>
    <w:rsid w:val="00F3096F"/>
    <w:rsid w:val="00F43A69"/>
    <w:rsid w:val="00F5778F"/>
    <w:rsid w:val="00F60178"/>
    <w:rsid w:val="00F660C4"/>
    <w:rsid w:val="00F714E6"/>
    <w:rsid w:val="00F724A1"/>
    <w:rsid w:val="00F7713F"/>
    <w:rsid w:val="00F94B6D"/>
    <w:rsid w:val="00F9633C"/>
    <w:rsid w:val="00FB42BA"/>
    <w:rsid w:val="00FC79A3"/>
    <w:rsid w:val="00FD04B6"/>
    <w:rsid w:val="00FD6C34"/>
    <w:rsid w:val="00FE15DB"/>
    <w:rsid w:val="00FE49B0"/>
    <w:rsid w:val="00FE4C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9610E"/>
  <w15:chartTrackingRefBased/>
  <w15:docId w15:val="{DEDCB97E-5DC2-4A9F-BC0D-3FCD3FD7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qFormat/>
    <w:pPr>
      <w:keepNext/>
      <w:numPr>
        <w:numId w:val="1"/>
      </w:numPr>
      <w:autoSpaceDE w:val="0"/>
      <w:jc w:val="center"/>
      <w:outlineLvl w:val="0"/>
    </w:pPr>
    <w:rPr>
      <w:b/>
      <w:bCs/>
      <w:sz w:val="44"/>
    </w:rPr>
  </w:style>
  <w:style w:type="paragraph" w:styleId="Ttulo2">
    <w:name w:val="heading 2"/>
    <w:basedOn w:val="Normal"/>
    <w:next w:val="Normal"/>
    <w:qFormat/>
    <w:pPr>
      <w:keepNext/>
      <w:numPr>
        <w:ilvl w:val="1"/>
        <w:numId w:val="1"/>
      </w:numPr>
      <w:autoSpaceDE w:val="0"/>
      <w:jc w:val="center"/>
      <w:outlineLvl w:val="1"/>
    </w:pPr>
    <w:rPr>
      <w:b/>
      <w:bCs/>
      <w:sz w:val="46"/>
    </w:rPr>
  </w:style>
  <w:style w:type="paragraph" w:styleId="Ttulo3">
    <w:name w:val="heading 3"/>
    <w:basedOn w:val="Normal"/>
    <w:next w:val="Normal"/>
    <w:qFormat/>
    <w:pPr>
      <w:keepNext/>
      <w:numPr>
        <w:ilvl w:val="2"/>
        <w:numId w:val="1"/>
      </w:numPr>
      <w:tabs>
        <w:tab w:val="left" w:pos="187"/>
      </w:tabs>
      <w:autoSpaceDE w:val="0"/>
      <w:jc w:val="center"/>
      <w:outlineLvl w:val="2"/>
    </w:pPr>
    <w:rPr>
      <w:b/>
      <w:bCs/>
      <w:sz w:val="28"/>
    </w:rPr>
  </w:style>
  <w:style w:type="paragraph" w:styleId="Ttulo4">
    <w:name w:val="heading 4"/>
    <w:basedOn w:val="Normal"/>
    <w:next w:val="Normal"/>
    <w:link w:val="Ttulo4Char"/>
    <w:qFormat/>
    <w:pPr>
      <w:keepNext/>
      <w:numPr>
        <w:ilvl w:val="3"/>
        <w:numId w:val="1"/>
      </w:numPr>
      <w:tabs>
        <w:tab w:val="left" w:pos="360"/>
      </w:tabs>
      <w:autoSpaceDE w:val="0"/>
      <w:spacing w:line="323" w:lineRule="exact"/>
      <w:jc w:val="both"/>
      <w:outlineLvl w:val="3"/>
    </w:pPr>
    <w:rPr>
      <w:b/>
      <w:bCs/>
      <w:sz w:val="28"/>
    </w:rPr>
  </w:style>
  <w:style w:type="paragraph" w:styleId="Ttulo5">
    <w:name w:val="heading 5"/>
    <w:basedOn w:val="Normal"/>
    <w:next w:val="Normal"/>
    <w:qFormat/>
    <w:pPr>
      <w:keepNext/>
      <w:numPr>
        <w:ilvl w:val="4"/>
        <w:numId w:val="1"/>
      </w:numPr>
      <w:tabs>
        <w:tab w:val="left" w:pos="204"/>
      </w:tabs>
      <w:autoSpaceDE w:val="0"/>
      <w:jc w:val="both"/>
      <w:outlineLvl w:val="4"/>
    </w:pPr>
    <w:rPr>
      <w:sz w:val="28"/>
    </w:rPr>
  </w:style>
  <w:style w:type="paragraph" w:styleId="Ttulo6">
    <w:name w:val="heading 6"/>
    <w:basedOn w:val="Normal"/>
    <w:next w:val="Normal"/>
    <w:qFormat/>
    <w:pPr>
      <w:keepNext/>
      <w:numPr>
        <w:ilvl w:val="5"/>
        <w:numId w:val="1"/>
      </w:numPr>
      <w:outlineLvl w:val="5"/>
    </w:pPr>
    <w:rPr>
      <w:rFonts w:ascii="Arial" w:hAnsi="Arial" w:cs="Arial"/>
      <w:color w:val="000080"/>
      <w:sz w:val="48"/>
    </w:rPr>
  </w:style>
  <w:style w:type="paragraph" w:styleId="Ttulo7">
    <w:name w:val="heading 7"/>
    <w:basedOn w:val="Normal"/>
    <w:next w:val="Normal"/>
    <w:qFormat/>
    <w:pPr>
      <w:keepNext/>
      <w:widowControl w:val="0"/>
      <w:numPr>
        <w:ilvl w:val="6"/>
        <w:numId w:val="1"/>
      </w:numPr>
      <w:spacing w:line="360" w:lineRule="auto"/>
      <w:jc w:val="center"/>
      <w:outlineLvl w:val="6"/>
    </w:pPr>
    <w:rPr>
      <w:rFonts w:ascii="Arial" w:hAnsi="Arial" w:cs="Arial"/>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Fontepargpadro1">
    <w:name w:val="Fonte parág. padrão1"/>
  </w:style>
  <w:style w:type="character" w:customStyle="1" w:styleId="CharChar">
    <w:name w:val="Char Char"/>
    <w:rPr>
      <w:b/>
      <w:bCs/>
      <w:sz w:val="46"/>
      <w:szCs w:val="24"/>
      <w:lang w:val="pt-BR" w:eastAsia="ar-SA" w:bidi="ar-SA"/>
    </w:rPr>
  </w:style>
  <w:style w:type="paragraph" w:customStyle="1" w:styleId="Captulo">
    <w:name w:val="Capítulo"/>
    <w:basedOn w:val="Normal"/>
    <w:next w:val="Corpodetexto"/>
    <w:pPr>
      <w:keepNext/>
      <w:spacing w:before="240" w:after="120"/>
    </w:pPr>
    <w:rPr>
      <w:rFonts w:ascii="Arial" w:eastAsia="Arial Unicode MS" w:hAnsi="Arial" w:cs="Tahoma"/>
      <w:sz w:val="28"/>
      <w:szCs w:val="28"/>
    </w:rPr>
  </w:style>
  <w:style w:type="paragraph" w:styleId="Corpodetexto">
    <w:name w:val="Body Text"/>
    <w:basedOn w:val="Normal"/>
    <w:semiHidden/>
    <w:pPr>
      <w:tabs>
        <w:tab w:val="left" w:pos="187"/>
      </w:tabs>
      <w:autoSpaceDE w:val="0"/>
      <w:spacing w:line="328" w:lineRule="exact"/>
      <w:jc w:val="both"/>
    </w:pPr>
    <w:rPr>
      <w:sz w:val="28"/>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Corpodetexto21">
    <w:name w:val="Corpo de texto 21"/>
    <w:basedOn w:val="Normal"/>
    <w:pPr>
      <w:widowControl w:val="0"/>
      <w:spacing w:line="360" w:lineRule="auto"/>
      <w:jc w:val="both"/>
    </w:pPr>
    <w:rPr>
      <w:rFonts w:ascii="Arial" w:hAnsi="Arial" w:cs="Arial"/>
    </w:r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styleId="Cabealho">
    <w:name w:val="header"/>
    <w:basedOn w:val="Normal"/>
    <w:rsid w:val="00FD04B6"/>
    <w:pPr>
      <w:tabs>
        <w:tab w:val="center" w:pos="4252"/>
        <w:tab w:val="right" w:pos="8504"/>
      </w:tabs>
    </w:pPr>
  </w:style>
  <w:style w:type="paragraph" w:styleId="Rodap">
    <w:name w:val="footer"/>
    <w:basedOn w:val="Normal"/>
    <w:link w:val="RodapChar"/>
    <w:uiPriority w:val="99"/>
    <w:rsid w:val="00FD04B6"/>
    <w:pPr>
      <w:tabs>
        <w:tab w:val="center" w:pos="4252"/>
        <w:tab w:val="right" w:pos="8504"/>
      </w:tabs>
    </w:pPr>
  </w:style>
  <w:style w:type="paragraph" w:styleId="Subttulo">
    <w:name w:val="Subtitle"/>
    <w:basedOn w:val="Normal"/>
    <w:qFormat/>
    <w:rsid w:val="00FD04B6"/>
    <w:pPr>
      <w:suppressAutoHyphens w:val="0"/>
      <w:jc w:val="center"/>
    </w:pPr>
    <w:rPr>
      <w:rFonts w:ascii="Arial" w:hAnsi="Arial"/>
      <w:b/>
      <w:bCs/>
      <w:sz w:val="30"/>
      <w:lang w:eastAsia="pt-BR"/>
    </w:rPr>
  </w:style>
  <w:style w:type="character" w:styleId="Nmerodepgina">
    <w:name w:val="page number"/>
    <w:basedOn w:val="Fontepargpadro"/>
    <w:rsid w:val="00997CAD"/>
  </w:style>
  <w:style w:type="character" w:customStyle="1" w:styleId="Ttulo4Char">
    <w:name w:val="Título 4 Char"/>
    <w:link w:val="Ttulo4"/>
    <w:rsid w:val="007A7469"/>
    <w:rPr>
      <w:b/>
      <w:bCs/>
      <w:sz w:val="28"/>
      <w:szCs w:val="24"/>
      <w:lang w:eastAsia="ar-SA"/>
    </w:rPr>
  </w:style>
  <w:style w:type="paragraph" w:styleId="Textodebalo">
    <w:name w:val="Balloon Text"/>
    <w:basedOn w:val="Normal"/>
    <w:link w:val="TextodebaloChar"/>
    <w:uiPriority w:val="99"/>
    <w:semiHidden/>
    <w:unhideWhenUsed/>
    <w:rsid w:val="003F086E"/>
    <w:rPr>
      <w:rFonts w:ascii="Tahoma" w:hAnsi="Tahoma" w:cs="Tahoma"/>
      <w:sz w:val="16"/>
      <w:szCs w:val="16"/>
    </w:rPr>
  </w:style>
  <w:style w:type="character" w:customStyle="1" w:styleId="TextodebaloChar">
    <w:name w:val="Texto de balão Char"/>
    <w:link w:val="Textodebalo"/>
    <w:uiPriority w:val="99"/>
    <w:semiHidden/>
    <w:rsid w:val="003F086E"/>
    <w:rPr>
      <w:rFonts w:ascii="Tahoma" w:hAnsi="Tahoma" w:cs="Tahoma"/>
      <w:sz w:val="16"/>
      <w:szCs w:val="16"/>
      <w:lang w:eastAsia="ar-SA"/>
    </w:rPr>
  </w:style>
  <w:style w:type="character" w:customStyle="1" w:styleId="RodapChar">
    <w:name w:val="Rodapé Char"/>
    <w:link w:val="Rodap"/>
    <w:uiPriority w:val="99"/>
    <w:rsid w:val="00D25753"/>
    <w:rPr>
      <w:sz w:val="24"/>
      <w:szCs w:val="24"/>
      <w:lang w:eastAsia="ar-SA"/>
    </w:rPr>
  </w:style>
  <w:style w:type="table" w:styleId="Tabelacomgrade">
    <w:name w:val="Table Grid"/>
    <w:basedOn w:val="Tabelanormal"/>
    <w:uiPriority w:val="59"/>
    <w:rsid w:val="002E0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05100">
      <w:bodyDiv w:val="1"/>
      <w:marLeft w:val="0"/>
      <w:marRight w:val="0"/>
      <w:marTop w:val="0"/>
      <w:marBottom w:val="0"/>
      <w:divBdr>
        <w:top w:val="none" w:sz="0" w:space="0" w:color="auto"/>
        <w:left w:val="none" w:sz="0" w:space="0" w:color="auto"/>
        <w:bottom w:val="none" w:sz="0" w:space="0" w:color="auto"/>
        <w:right w:val="none" w:sz="0" w:space="0" w:color="auto"/>
      </w:divBdr>
    </w:div>
    <w:div w:id="599262506">
      <w:bodyDiv w:val="1"/>
      <w:marLeft w:val="0"/>
      <w:marRight w:val="0"/>
      <w:marTop w:val="0"/>
      <w:marBottom w:val="0"/>
      <w:divBdr>
        <w:top w:val="none" w:sz="0" w:space="0" w:color="auto"/>
        <w:left w:val="none" w:sz="0" w:space="0" w:color="auto"/>
        <w:bottom w:val="none" w:sz="0" w:space="0" w:color="auto"/>
        <w:right w:val="none" w:sz="0" w:space="0" w:color="auto"/>
      </w:divBdr>
    </w:div>
    <w:div w:id="847598261">
      <w:bodyDiv w:val="1"/>
      <w:marLeft w:val="0"/>
      <w:marRight w:val="0"/>
      <w:marTop w:val="0"/>
      <w:marBottom w:val="0"/>
      <w:divBdr>
        <w:top w:val="none" w:sz="0" w:space="0" w:color="auto"/>
        <w:left w:val="none" w:sz="0" w:space="0" w:color="auto"/>
        <w:bottom w:val="none" w:sz="0" w:space="0" w:color="auto"/>
        <w:right w:val="none" w:sz="0" w:space="0" w:color="auto"/>
      </w:divBdr>
    </w:div>
    <w:div w:id="1347057002">
      <w:bodyDiv w:val="1"/>
      <w:marLeft w:val="0"/>
      <w:marRight w:val="0"/>
      <w:marTop w:val="0"/>
      <w:marBottom w:val="0"/>
      <w:divBdr>
        <w:top w:val="none" w:sz="0" w:space="0" w:color="auto"/>
        <w:left w:val="none" w:sz="0" w:space="0" w:color="auto"/>
        <w:bottom w:val="none" w:sz="0" w:space="0" w:color="auto"/>
        <w:right w:val="none" w:sz="0" w:space="0" w:color="auto"/>
      </w:divBdr>
    </w:div>
    <w:div w:id="1476948850">
      <w:bodyDiv w:val="1"/>
      <w:marLeft w:val="0"/>
      <w:marRight w:val="0"/>
      <w:marTop w:val="0"/>
      <w:marBottom w:val="0"/>
      <w:divBdr>
        <w:top w:val="none" w:sz="0" w:space="0" w:color="auto"/>
        <w:left w:val="none" w:sz="0" w:space="0" w:color="auto"/>
        <w:bottom w:val="none" w:sz="0" w:space="0" w:color="auto"/>
        <w:right w:val="none" w:sz="0" w:space="0" w:color="auto"/>
      </w:divBdr>
    </w:div>
    <w:div w:id="170151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5F80-70FA-481F-88B1-EFEECB23C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Pages>
  <Words>1348</Words>
  <Characters>7284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Aprom</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Aprom</dc:creator>
  <cp:keywords/>
  <cp:lastModifiedBy>Marcos Fróis</cp:lastModifiedBy>
  <cp:revision>19</cp:revision>
  <cp:lastPrinted>2023-01-25T01:37:00Z</cp:lastPrinted>
  <dcterms:created xsi:type="dcterms:W3CDTF">2023-01-18T19:39:00Z</dcterms:created>
  <dcterms:modified xsi:type="dcterms:W3CDTF">2023-05-09T14:12:00Z</dcterms:modified>
</cp:coreProperties>
</file>